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9C34D2" w14:textId="7DE6FB1C" w:rsidR="008E614D" w:rsidRDefault="7DE6FB1C" w:rsidP="3542251A">
      <w:pPr>
        <w:pStyle w:val="Title"/>
      </w:pPr>
      <w:bookmarkStart w:id="0" w:name="_GoBack"/>
      <w:bookmarkEnd w:id="0"/>
      <w:r>
        <w:t xml:space="preserve">Personal Handover Plan</w:t>
      </w:r>
    </w:p>
    <w:p w14:paraId="51573D3B" w14:textId="23D770F6" w:rsidR="7DE6FB1C" w:rsidRDefault="23D770F6" w:rsidP="23D770F6">
      <w:pPr>
        <w:pStyle w:val="Subtitle"/>
      </w:pPr>
      <w:r w:rsidRPr="23D770F6">
        <w:t xml:space="preserve">&lt;Your name, role and team&gt;</w:t>
      </w:r>
    </w:p>
    <w:p w14:paraId="315A8E00" w14:textId="51F663CA" w:rsidR="7DE6FB1C" w:rsidRDefault="23D770F6" w:rsidP="23D770F6">
      <w:pPr>
        <w:pStyle w:val="Heading1"/>
      </w:pPr>
      <w:r w:rsidRPr="23D770F6">
        <w:t xml:space="preserve">Document Control </w:t>
      </w:r>
    </w:p>
    <w:tbl>
      <w:tblPr>
        <w:tblStyle w:val="GridTable2-Accent1"/>
        <w:tblW w:w="0" w:type="auto"/>
        <w:tblLook w:val="0200" w:firstRow="0" w:lastRow="0" w:firstColumn="0" w:lastColumn="0" w:noHBand="1" w:noVBand="0"/>
      </w:tblPr>
      <w:tblGrid>
        <w:gridCol w:w="2235"/>
        <w:gridCol w:w="7485"/>
      </w:tblGrid>
      <w:tr w:rsidR="7DE6FB1C" w14:paraId="1F88FE57" w14:textId="77777777" w:rsidTr="23D770F6">
        <w:tc>
          <w:tcPr>
            <w:cnfStyle w:val="000010000000" w:firstRow="0" w:lastRow="0" w:firstColumn="0" w:lastColumn="0" w:oddVBand="1" w:evenVBand="0" w:oddHBand="0" w:evenHBand="0" w:firstRowFirstColumn="0" w:firstRowLastColumn="0" w:lastRowFirstColumn="0" w:lastRowLastColumn="0"/>
            <w:tcW w:w="2235" w:type="dxa"/>
          </w:tcPr>
          <w:p w14:paraId="53C3B745" w14:textId="629EDEE5" w:rsidR="7DE6FB1C" w:rsidRDefault="7DE6FB1C">
            <w:r w:rsidRPr="7DE6FB1C">
              <w:rPr>
                <w:rFonts w:ascii="Calibri" w:eastAsia="Calibri" w:hAnsi="Calibri" w:cs="Calibri"/>
              </w:rPr>
              <w:t xml:space="preserve">Author </w:t>
            </w:r>
          </w:p>
        </w:tc>
        <w:tc>
          <w:tcPr>
            <w:tcW w:w="7485" w:type="dxa"/>
          </w:tcPr>
          <w:p w14:paraId="5FD0B8C6" w14:textId="52F3C285" w:rsidR="7DE6FB1C" w:rsidRDefault="7DE6FB1C">
            <w:pPr>
              <w:cnfStyle w:val="000000000000" w:firstRow="0" w:lastRow="0" w:firstColumn="0" w:lastColumn="0" w:oddVBand="0" w:evenVBand="0" w:oddHBand="0" w:evenHBand="0" w:firstRowFirstColumn="0" w:firstRowLastColumn="0" w:lastRowFirstColumn="0" w:lastRowLastColumn="0"/>
            </w:pPr>
            <w:r w:rsidRPr="7DE6FB1C">
              <w:rPr>
                <w:rFonts w:ascii="Calibri" w:eastAsia="Calibri" w:hAnsi="Calibri" w:cs="Calibri"/>
              </w:rPr>
              <w:t xml:space="preserve"> </w:t>
            </w:r>
          </w:p>
        </w:tc>
      </w:tr>
      <w:tr w:rsidR="7DE6FB1C" w14:paraId="66113B5B" w14:textId="77777777" w:rsidTr="23D770F6">
        <w:tc>
          <w:tcPr>
            <w:cnfStyle w:val="000010000000" w:firstRow="0" w:lastRow="0" w:firstColumn="0" w:lastColumn="0" w:oddVBand="1" w:evenVBand="0" w:oddHBand="0" w:evenHBand="0" w:firstRowFirstColumn="0" w:firstRowLastColumn="0" w:lastRowFirstColumn="0" w:lastRowLastColumn="0"/>
            <w:tcW w:w="2235" w:type="dxa"/>
          </w:tcPr>
          <w:p w14:paraId="1E1ADE63" w14:textId="1141D884" w:rsidR="7DE6FB1C" w:rsidRDefault="7DE6FB1C">
            <w:r w:rsidRPr="7DE6FB1C">
              <w:rPr>
                <w:rFonts w:ascii="Calibri" w:eastAsia="Calibri" w:hAnsi="Calibri" w:cs="Calibri"/>
              </w:rPr>
              <w:t xml:space="preserve">Owner </w:t>
            </w:r>
          </w:p>
        </w:tc>
        <w:tc>
          <w:tcPr>
            <w:tcW w:w="7485" w:type="dxa"/>
          </w:tcPr>
          <w:p w14:paraId="2F8682D1" w14:textId="1D955405" w:rsidR="7DE6FB1C" w:rsidRDefault="7DE6FB1C">
            <w:pPr>
              <w:cnfStyle w:val="000000000000" w:firstRow="0" w:lastRow="0" w:firstColumn="0" w:lastColumn="0" w:oddVBand="0" w:evenVBand="0" w:oddHBand="0" w:evenHBand="0" w:firstRowFirstColumn="0" w:firstRowLastColumn="0" w:lastRowFirstColumn="0" w:lastRowLastColumn="0"/>
            </w:pPr>
            <w:r w:rsidRPr="7DE6FB1C">
              <w:rPr>
                <w:rFonts w:ascii="Calibri" w:eastAsia="Calibri" w:hAnsi="Calibri" w:cs="Calibri"/>
              </w:rPr>
              <w:t xml:space="preserve"> </w:t>
            </w:r>
          </w:p>
        </w:tc>
      </w:tr>
      <w:tr w:rsidR="7DE6FB1C" w14:paraId="6C3BCF97" w14:textId="77777777" w:rsidTr="23D770F6">
        <w:tc>
          <w:tcPr>
            <w:cnfStyle w:val="000010000000" w:firstRow="0" w:lastRow="0" w:firstColumn="0" w:lastColumn="0" w:oddVBand="1" w:evenVBand="0" w:oddHBand="0" w:evenHBand="0" w:firstRowFirstColumn="0" w:firstRowLastColumn="0" w:lastRowFirstColumn="0" w:lastRowLastColumn="0"/>
            <w:tcW w:w="2235" w:type="dxa"/>
          </w:tcPr>
          <w:p w14:paraId="61CDE083" w14:textId="34896C18" w:rsidR="7DE6FB1C" w:rsidRDefault="7DE6FB1C">
            <w:r w:rsidRPr="7DE6FB1C">
              <w:rPr>
                <w:rFonts w:ascii="Calibri" w:eastAsia="Calibri" w:hAnsi="Calibri" w:cs="Calibri"/>
              </w:rPr>
              <w:t xml:space="preserve">Document Number </w:t>
            </w:r>
          </w:p>
        </w:tc>
        <w:tc>
          <w:tcPr>
            <w:tcW w:w="7485" w:type="dxa"/>
          </w:tcPr>
          <w:p w14:paraId="3C89F796" w14:textId="237C2CC2" w:rsidR="7DE6FB1C" w:rsidRDefault="7DE6FB1C">
            <w:pPr>
              <w:cnfStyle w:val="000000000000" w:firstRow="0" w:lastRow="0" w:firstColumn="0" w:lastColumn="0" w:oddVBand="0" w:evenVBand="0" w:oddHBand="0" w:evenHBand="0" w:firstRowFirstColumn="0" w:firstRowLastColumn="0" w:lastRowFirstColumn="0" w:lastRowLastColumn="0"/>
            </w:pPr>
            <w:r w:rsidRPr="7DE6FB1C">
              <w:rPr>
                <w:rFonts w:ascii="Calibri" w:eastAsia="Calibri" w:hAnsi="Calibri" w:cs="Calibri"/>
              </w:rPr>
              <w:t xml:space="preserve"> </w:t>
            </w:r>
          </w:p>
        </w:tc>
      </w:tr>
      <w:tr w:rsidR="7DE6FB1C" w14:paraId="1F80FE9F" w14:textId="77777777" w:rsidTr="23D770F6">
        <w:tc>
          <w:tcPr>
            <w:cnfStyle w:val="000010000000" w:firstRow="0" w:lastRow="0" w:firstColumn="0" w:lastColumn="0" w:oddVBand="1" w:evenVBand="0" w:oddHBand="0" w:evenHBand="0" w:firstRowFirstColumn="0" w:firstRowLastColumn="0" w:lastRowFirstColumn="0" w:lastRowLastColumn="0"/>
            <w:tcW w:w="2235" w:type="dxa"/>
          </w:tcPr>
          <w:p w14:paraId="221624B5" w14:textId="245C980C" w:rsidR="7DE6FB1C" w:rsidRDefault="7DE6FB1C">
            <w:r w:rsidRPr="7DE6FB1C">
              <w:rPr>
                <w:rFonts w:ascii="Calibri" w:eastAsia="Calibri" w:hAnsi="Calibri" w:cs="Calibri"/>
              </w:rPr>
              <w:t xml:space="preserve">Product ID </w:t>
            </w:r>
          </w:p>
        </w:tc>
        <w:tc>
          <w:tcPr>
            <w:tcW w:w="7485" w:type="dxa"/>
          </w:tcPr>
          <w:p w14:paraId="2F6C4168" w14:textId="769ACF65" w:rsidR="7DE6FB1C" w:rsidRDefault="7DE6FB1C">
            <w:pPr>
              <w:cnfStyle w:val="000000000000" w:firstRow="0" w:lastRow="0" w:firstColumn="0" w:lastColumn="0" w:oddVBand="0" w:evenVBand="0" w:oddHBand="0" w:evenHBand="0" w:firstRowFirstColumn="0" w:firstRowLastColumn="0" w:lastRowFirstColumn="0" w:lastRowLastColumn="0"/>
            </w:pPr>
            <w:r w:rsidRPr="7DE6FB1C">
              <w:rPr>
                <w:rFonts w:ascii="Calibri" w:eastAsia="Calibri" w:hAnsi="Calibri" w:cs="Calibri"/>
              </w:rPr>
              <w:t xml:space="preserve"> </w:t>
            </w:r>
          </w:p>
        </w:tc>
      </w:tr>
      <w:tr w:rsidR="7DE6FB1C" w14:paraId="315E0C1D" w14:textId="77777777" w:rsidTr="23D770F6">
        <w:tc>
          <w:tcPr>
            <w:cnfStyle w:val="000010000000" w:firstRow="0" w:lastRow="0" w:firstColumn="0" w:lastColumn="0" w:oddVBand="1" w:evenVBand="0" w:oddHBand="0" w:evenHBand="0" w:firstRowFirstColumn="0" w:firstRowLastColumn="0" w:lastRowFirstColumn="0" w:lastRowLastColumn="0"/>
            <w:tcW w:w="2235" w:type="dxa"/>
          </w:tcPr>
          <w:p w14:paraId="7695E589" w14:textId="27396C1D" w:rsidR="7DE6FB1C" w:rsidRDefault="7DE6FB1C">
            <w:r w:rsidRPr="7DE6FB1C">
              <w:rPr>
                <w:rFonts w:ascii="Calibri" w:eastAsia="Calibri" w:hAnsi="Calibri" w:cs="Calibri"/>
              </w:rPr>
              <w:t xml:space="preserve">Version </w:t>
            </w:r>
          </w:p>
        </w:tc>
        <w:tc>
          <w:tcPr>
            <w:tcW w:w="7485" w:type="dxa"/>
          </w:tcPr>
          <w:p w14:paraId="186BB238" w14:textId="31DCABC6" w:rsidR="7DE6FB1C" w:rsidRDefault="7DE6FB1C">
            <w:pPr>
              <w:cnfStyle w:val="000000000000" w:firstRow="0" w:lastRow="0" w:firstColumn="0" w:lastColumn="0" w:oddVBand="0" w:evenVBand="0" w:oddHBand="0" w:evenHBand="0" w:firstRowFirstColumn="0" w:firstRowLastColumn="0" w:lastRowFirstColumn="0" w:lastRowLastColumn="0"/>
            </w:pPr>
            <w:r w:rsidRPr="7DE6FB1C">
              <w:rPr>
                <w:rFonts w:ascii="Calibri" w:eastAsia="Calibri" w:hAnsi="Calibri" w:cs="Calibri"/>
              </w:rPr>
              <w:t xml:space="preserve"> </w:t>
            </w:r>
          </w:p>
        </w:tc>
      </w:tr>
      <w:tr w:rsidR="7DE6FB1C" w14:paraId="4F66C71E" w14:textId="77777777" w:rsidTr="23D770F6">
        <w:tc>
          <w:tcPr>
            <w:cnfStyle w:val="000010000000" w:firstRow="0" w:lastRow="0" w:firstColumn="0" w:lastColumn="0" w:oddVBand="1" w:evenVBand="0" w:oddHBand="0" w:evenHBand="0" w:firstRowFirstColumn="0" w:firstRowLastColumn="0" w:lastRowFirstColumn="0" w:lastRowLastColumn="0"/>
            <w:tcW w:w="2235" w:type="dxa"/>
          </w:tcPr>
          <w:p w14:paraId="4348EF4F" w14:textId="2C964578" w:rsidR="7DE6FB1C" w:rsidRDefault="7DE6FB1C">
            <w:r w:rsidRPr="7DE6FB1C">
              <w:rPr>
                <w:rFonts w:ascii="Calibri" w:eastAsia="Calibri" w:hAnsi="Calibri" w:cs="Calibri"/>
              </w:rPr>
              <w:t xml:space="preserve">Date Issued </w:t>
            </w:r>
          </w:p>
        </w:tc>
        <w:tc>
          <w:tcPr>
            <w:tcW w:w="7485" w:type="dxa"/>
          </w:tcPr>
          <w:p w14:paraId="354D7E81" w14:textId="3FDBB0E1" w:rsidR="7DE6FB1C" w:rsidRDefault="7DE6FB1C">
            <w:pPr>
              <w:cnfStyle w:val="000000000000" w:firstRow="0" w:lastRow="0" w:firstColumn="0" w:lastColumn="0" w:oddVBand="0" w:evenVBand="0" w:oddHBand="0" w:evenHBand="0" w:firstRowFirstColumn="0" w:firstRowLastColumn="0" w:lastRowFirstColumn="0" w:lastRowLastColumn="0"/>
            </w:pPr>
            <w:r w:rsidRPr="7DE6FB1C">
              <w:rPr>
                <w:rFonts w:ascii="Calibri" w:eastAsia="Calibri" w:hAnsi="Calibri" w:cs="Calibri"/>
              </w:rPr>
              <w:t xml:space="preserve"> </w:t>
            </w:r>
          </w:p>
        </w:tc>
      </w:tr>
    </w:tbl>
    <w:p w14:paraId="0515DA4E" w14:textId="7B20EA29" w:rsidR="7DE6FB1C" w:rsidRDefault="7DE6FB1C">
      <w:r w:rsidRPr="7DE6FB1C">
        <w:rPr>
          <w:rFonts w:ascii="Calibri" w:eastAsia="Calibri" w:hAnsi="Calibri" w:cs="Calibri"/>
        </w:rPr>
        <w:t xml:space="preserve"> </w:t>
      </w:r>
    </w:p>
    <w:p w14:paraId="7D07FD23" w14:textId="6E517310" w:rsidR="7DE6FB1C" w:rsidRDefault="23D770F6" w:rsidP="23D770F6">
      <w:pPr>
        <w:pStyle w:val="Heading1"/>
      </w:pPr>
      <w:r w:rsidRPr="23D770F6">
        <w:t xml:space="preserve">Approval </w:t>
      </w:r>
    </w:p>
    <w:tbl>
      <w:tblPr>
        <w:tblStyle w:val="GridTable4-Accent1"/>
        <w:tblW w:w="0" w:type="auto"/>
        <w:tblLook w:val="0620" w:firstRow="1" w:lastRow="0" w:firstColumn="0" w:lastColumn="0" w:noHBand="1" w:noVBand="1"/>
      </w:tblPr>
      <w:tblGrid>
        <w:gridCol w:w="2433"/>
        <w:gridCol w:w="2434"/>
        <w:gridCol w:w="2434"/>
        <w:gridCol w:w="2435"/>
      </w:tblGrid>
      <w:tr w:rsidR="7DE6FB1C" w14:paraId="451F427E" w14:textId="77777777" w:rsidTr="23D770F6">
        <w:trPr>
          <w:cnfStyle w:val="100000000000" w:firstRow="1" w:lastRow="0" w:firstColumn="0" w:lastColumn="0" w:oddVBand="0" w:evenVBand="0" w:oddHBand="0" w:evenHBand="0" w:firstRowFirstColumn="0" w:firstRowLastColumn="0" w:lastRowFirstColumn="0" w:lastRowLastColumn="0"/>
        </w:trPr>
        <w:tc>
          <w:tcPr>
            <w:tcW w:w="2437" w:type="dxa"/>
          </w:tcPr>
          <w:p w14:paraId="44FE920A" w14:textId="1B692F8B" w:rsidR="7DE6FB1C" w:rsidRDefault="7DE6FB1C">
            <w:r w:rsidRPr="7DE6FB1C">
              <w:rPr>
                <w:rFonts w:ascii="Calibri" w:eastAsia="Calibri" w:hAnsi="Calibri" w:cs="Calibri"/>
              </w:rPr>
              <w:t xml:space="preserve">Name </w:t>
            </w:r>
          </w:p>
        </w:tc>
        <w:tc>
          <w:tcPr>
            <w:tcW w:w="2437" w:type="dxa"/>
          </w:tcPr>
          <w:p w14:paraId="7CC5CE87" w14:textId="5FB9398F" w:rsidR="7DE6FB1C" w:rsidRDefault="7DE6FB1C">
            <w:r w:rsidRPr="7DE6FB1C">
              <w:rPr>
                <w:rFonts w:ascii="Calibri" w:eastAsia="Calibri" w:hAnsi="Calibri" w:cs="Calibri"/>
              </w:rPr>
              <w:t xml:space="preserve">Role </w:t>
            </w:r>
          </w:p>
        </w:tc>
        <w:tc>
          <w:tcPr>
            <w:tcW w:w="2437" w:type="dxa"/>
          </w:tcPr>
          <w:p w14:paraId="118A25E2" w14:textId="6D87441C" w:rsidR="7DE6FB1C" w:rsidRDefault="7DE6FB1C">
            <w:r w:rsidRPr="7DE6FB1C">
              <w:rPr>
                <w:rFonts w:ascii="Calibri" w:eastAsia="Calibri" w:hAnsi="Calibri" w:cs="Calibri"/>
              </w:rPr>
              <w:t xml:space="preserve"> Date  </w:t>
            </w:r>
          </w:p>
        </w:tc>
        <w:tc>
          <w:tcPr>
            <w:tcW w:w="2437" w:type="dxa"/>
          </w:tcPr>
          <w:p w14:paraId="6BFBCA54" w14:textId="16538724" w:rsidR="7DE6FB1C" w:rsidRDefault="7DE6FB1C">
            <w:r w:rsidRPr="7DE6FB1C">
              <w:rPr>
                <w:rFonts w:ascii="Calibri" w:eastAsia="Calibri" w:hAnsi="Calibri" w:cs="Calibri"/>
              </w:rPr>
              <w:t xml:space="preserve">Document Status </w:t>
            </w:r>
          </w:p>
        </w:tc>
      </w:tr>
      <w:tr w:rsidR="7DE6FB1C" w14:paraId="4EB77FC9" w14:textId="77777777" w:rsidTr="23D770F6">
        <w:tc>
          <w:tcPr>
            <w:tcW w:w="2437" w:type="dxa"/>
          </w:tcPr>
          <w:p w14:paraId="7A844451" w14:textId="69CE5C60" w:rsidR="7DE6FB1C" w:rsidRDefault="7DE6FB1C">
            <w:r w:rsidRPr="7DE6FB1C">
              <w:rPr>
                <w:rFonts w:ascii="Calibri" w:eastAsia="Calibri" w:hAnsi="Calibri" w:cs="Calibri"/>
              </w:rPr>
              <w:t xml:space="preserve"> </w:t>
            </w:r>
          </w:p>
        </w:tc>
        <w:tc>
          <w:tcPr>
            <w:tcW w:w="2437" w:type="dxa"/>
          </w:tcPr>
          <w:p w14:paraId="2EF9CEE2" w14:textId="2AFE0817" w:rsidR="7DE6FB1C" w:rsidRDefault="7DE6FB1C">
            <w:r w:rsidRPr="7DE6FB1C">
              <w:rPr>
                <w:rFonts w:ascii="Calibri" w:eastAsia="Calibri" w:hAnsi="Calibri" w:cs="Calibri"/>
              </w:rPr>
              <w:t xml:space="preserve"> </w:t>
            </w:r>
          </w:p>
        </w:tc>
        <w:tc>
          <w:tcPr>
            <w:tcW w:w="2437" w:type="dxa"/>
          </w:tcPr>
          <w:p w14:paraId="7EF1C8DD" w14:textId="7157C189" w:rsidR="7DE6FB1C" w:rsidRDefault="7DE6FB1C">
            <w:r w:rsidRPr="7DE6FB1C">
              <w:rPr>
                <w:rFonts w:ascii="Calibri" w:eastAsia="Calibri" w:hAnsi="Calibri" w:cs="Calibri"/>
              </w:rPr>
              <w:t xml:space="preserve"> </w:t>
            </w:r>
          </w:p>
        </w:tc>
        <w:tc>
          <w:tcPr>
            <w:tcW w:w="2437" w:type="dxa"/>
          </w:tcPr>
          <w:p w14:paraId="79650CE2" w14:textId="021B3DA2" w:rsidR="7DE6FB1C" w:rsidRDefault="7DE6FB1C">
            <w:r w:rsidRPr="7DE6FB1C">
              <w:rPr>
                <w:rFonts w:ascii="Calibri" w:eastAsia="Calibri" w:hAnsi="Calibri" w:cs="Calibri"/>
              </w:rPr>
              <w:t xml:space="preserve"> </w:t>
            </w:r>
          </w:p>
        </w:tc>
      </w:tr>
    </w:tbl>
    <w:p w14:paraId="61E07E58" w14:textId="3DDFE2FD" w:rsidR="7DE6FB1C" w:rsidRDefault="7DE6FB1C">
      <w:r w:rsidRPr="7DE6FB1C">
        <w:rPr>
          <w:rFonts w:ascii="Calibri" w:eastAsia="Calibri" w:hAnsi="Calibri" w:cs="Calibri"/>
        </w:rPr>
        <w:t xml:space="preserve"> </w:t>
      </w:r>
    </w:p>
    <w:p w14:paraId="4CD195E3" w14:textId="6FC737E3" w:rsidR="7DE6FB1C" w:rsidRDefault="23D770F6" w:rsidP="23D770F6">
      <w:pPr>
        <w:pStyle w:val="Heading1"/>
      </w:pPr>
      <w:r w:rsidRPr="23D770F6">
        <w:t xml:space="preserve">Revision History </w:t>
      </w:r>
    </w:p>
    <w:tbl>
      <w:tblPr>
        <w:tblStyle w:val="GridTable4-Accent1"/>
        <w:tblW w:w="0" w:type="auto"/>
        <w:tblLook w:val="0620" w:firstRow="1" w:lastRow="0" w:firstColumn="0" w:lastColumn="0" w:noHBand="1" w:noVBand="1"/>
      </w:tblPr>
      <w:tblGrid>
        <w:gridCol w:w="2434"/>
        <w:gridCol w:w="2434"/>
        <w:gridCol w:w="2434"/>
        <w:gridCol w:w="2434"/>
      </w:tblGrid>
      <w:tr w:rsidR="7DE6FB1C" w14:paraId="52395D3B" w14:textId="77777777" w:rsidTr="23D770F6">
        <w:trPr>
          <w:cnfStyle w:val="100000000000" w:firstRow="1" w:lastRow="0" w:firstColumn="0" w:lastColumn="0" w:oddVBand="0" w:evenVBand="0" w:oddHBand="0" w:evenHBand="0" w:firstRowFirstColumn="0" w:firstRowLastColumn="0" w:lastRowFirstColumn="0" w:lastRowLastColumn="0"/>
        </w:trPr>
        <w:tc>
          <w:tcPr>
            <w:tcW w:w="2437" w:type="dxa"/>
          </w:tcPr>
          <w:p w14:paraId="0E33E0F6" w14:textId="23303815" w:rsidR="7DE6FB1C" w:rsidRDefault="7DE6FB1C">
            <w:r w:rsidRPr="7DE6FB1C">
              <w:rPr>
                <w:rFonts w:ascii="Calibri" w:eastAsia="Calibri" w:hAnsi="Calibri" w:cs="Calibri"/>
              </w:rPr>
              <w:t xml:space="preserve">Date </w:t>
            </w:r>
          </w:p>
        </w:tc>
        <w:tc>
          <w:tcPr>
            <w:tcW w:w="2437" w:type="dxa"/>
          </w:tcPr>
          <w:p w14:paraId="5D29FC4F" w14:textId="4D30779D" w:rsidR="7DE6FB1C" w:rsidRDefault="7DE6FB1C">
            <w:r w:rsidRPr="7DE6FB1C">
              <w:rPr>
                <w:rFonts w:ascii="Calibri" w:eastAsia="Calibri" w:hAnsi="Calibri" w:cs="Calibri"/>
              </w:rPr>
              <w:t xml:space="preserve">Version </w:t>
            </w:r>
          </w:p>
        </w:tc>
        <w:tc>
          <w:tcPr>
            <w:tcW w:w="2437" w:type="dxa"/>
          </w:tcPr>
          <w:p w14:paraId="51FFD071" w14:textId="46057F86" w:rsidR="7DE6FB1C" w:rsidRDefault="7DE6FB1C">
            <w:r w:rsidRPr="7DE6FB1C">
              <w:rPr>
                <w:rFonts w:ascii="Calibri" w:eastAsia="Calibri" w:hAnsi="Calibri" w:cs="Calibri"/>
              </w:rPr>
              <w:t xml:space="preserve">Change History </w:t>
            </w:r>
          </w:p>
        </w:tc>
        <w:tc>
          <w:tcPr>
            <w:tcW w:w="2437" w:type="dxa"/>
          </w:tcPr>
          <w:p w14:paraId="145E0A9B" w14:textId="29CAF032" w:rsidR="7DE6FB1C" w:rsidRDefault="7DE6FB1C">
            <w:r w:rsidRPr="7DE6FB1C">
              <w:rPr>
                <w:rFonts w:ascii="Calibri" w:eastAsia="Calibri" w:hAnsi="Calibri" w:cs="Calibri"/>
              </w:rPr>
              <w:t xml:space="preserve">Author </w:t>
            </w:r>
          </w:p>
        </w:tc>
      </w:tr>
      <w:tr w:rsidR="7DE6FB1C" w14:paraId="09FD86DD" w14:textId="77777777" w:rsidTr="23D770F6">
        <w:tc>
          <w:tcPr>
            <w:tcW w:w="2437" w:type="dxa"/>
          </w:tcPr>
          <w:p w14:paraId="537E8D0C" w14:textId="1EE89314" w:rsidR="7DE6FB1C" w:rsidRDefault="7DE6FB1C">
            <w:r w:rsidRPr="7DE6FB1C">
              <w:rPr>
                <w:rFonts w:ascii="Calibri" w:eastAsia="Calibri" w:hAnsi="Calibri" w:cs="Calibri"/>
              </w:rPr>
              <w:t xml:space="preserve"> </w:t>
            </w:r>
          </w:p>
        </w:tc>
        <w:tc>
          <w:tcPr>
            <w:tcW w:w="2437" w:type="dxa"/>
          </w:tcPr>
          <w:p w14:paraId="61F62761" w14:textId="5FDF0040" w:rsidR="7DE6FB1C" w:rsidRDefault="7DE6FB1C">
            <w:r w:rsidRPr="7DE6FB1C">
              <w:rPr>
                <w:rFonts w:ascii="Calibri" w:eastAsia="Calibri" w:hAnsi="Calibri" w:cs="Calibri"/>
              </w:rPr>
              <w:t xml:space="preserve"> </w:t>
            </w:r>
          </w:p>
        </w:tc>
        <w:tc>
          <w:tcPr>
            <w:tcW w:w="2437" w:type="dxa"/>
          </w:tcPr>
          <w:p w14:paraId="33536E68" w14:textId="5D5B1B25" w:rsidR="7DE6FB1C" w:rsidRDefault="7DE6FB1C">
            <w:r w:rsidRPr="7DE6FB1C">
              <w:rPr>
                <w:rFonts w:ascii="Calibri" w:eastAsia="Calibri" w:hAnsi="Calibri" w:cs="Calibri"/>
              </w:rPr>
              <w:t xml:space="preserve"> </w:t>
            </w:r>
          </w:p>
        </w:tc>
        <w:tc>
          <w:tcPr>
            <w:tcW w:w="2437" w:type="dxa"/>
          </w:tcPr>
          <w:p w14:paraId="2A56656A" w14:textId="6BBC7567" w:rsidR="7DE6FB1C" w:rsidRDefault="7DE6FB1C">
            <w:r w:rsidRPr="7DE6FB1C">
              <w:rPr>
                <w:rFonts w:ascii="Calibri" w:eastAsia="Calibri" w:hAnsi="Calibri" w:cs="Calibri"/>
              </w:rPr>
              <w:t xml:space="preserve"> </w:t>
            </w:r>
          </w:p>
        </w:tc>
      </w:tr>
    </w:tbl>
    <w:p w14:paraId="537C4350" w14:textId="388809DA" w:rsidR="7DE6FB1C" w:rsidRDefault="7DE6FB1C">
      <w:r w:rsidRPr="7DE6FB1C">
        <w:rPr>
          <w:rFonts w:ascii="Calibri" w:eastAsia="Calibri" w:hAnsi="Calibri" w:cs="Calibri"/>
        </w:rPr>
        <w:t xml:space="preserve"> </w:t>
      </w:r>
    </w:p>
    <w:p w14:paraId="1BA62046" w14:textId="7786A763" w:rsidR="7DE6FB1C" w:rsidRDefault="23D770F6" w:rsidP="23D770F6">
      <w:pPr>
        <w:pStyle w:val="Heading1"/>
      </w:pPr>
      <w:r w:rsidRPr="23D770F6">
        <w:t xml:space="preserve">Distribution </w:t>
      </w:r>
    </w:p>
    <w:tbl>
      <w:tblPr>
        <w:tblStyle w:val="GridTable4-Accent1"/>
        <w:tblW w:w="0" w:type="auto"/>
        <w:tblLook w:val="0620" w:firstRow="1" w:lastRow="0" w:firstColumn="0" w:lastColumn="0" w:noHBand="1" w:noVBand="1"/>
      </w:tblPr>
      <w:tblGrid>
        <w:gridCol w:w="2434"/>
        <w:gridCol w:w="2434"/>
        <w:gridCol w:w="2434"/>
        <w:gridCol w:w="2434"/>
      </w:tblGrid>
      <w:tr w:rsidR="7DE6FB1C" w14:paraId="37237AFC" w14:textId="77777777" w:rsidTr="23D770F6">
        <w:trPr>
          <w:cnfStyle w:val="100000000000" w:firstRow="1" w:lastRow="0" w:firstColumn="0" w:lastColumn="0" w:oddVBand="0" w:evenVBand="0" w:oddHBand="0" w:evenHBand="0" w:firstRowFirstColumn="0" w:firstRowLastColumn="0" w:lastRowFirstColumn="0" w:lastRowLastColumn="0"/>
        </w:trPr>
        <w:tc>
          <w:tcPr>
            <w:tcW w:w="2437" w:type="dxa"/>
          </w:tcPr>
          <w:p w14:paraId="6DA99F4B" w14:textId="3CAA103F" w:rsidR="7DE6FB1C" w:rsidRDefault="7DE6FB1C">
            <w:r w:rsidRPr="7DE6FB1C">
              <w:rPr>
                <w:rFonts w:ascii="Calibri" w:eastAsia="Calibri" w:hAnsi="Calibri" w:cs="Calibri"/>
              </w:rPr>
              <w:t xml:space="preserve">Name  </w:t>
            </w:r>
          </w:p>
        </w:tc>
        <w:tc>
          <w:tcPr>
            <w:tcW w:w="2437" w:type="dxa"/>
          </w:tcPr>
          <w:p w14:paraId="54E37C74" w14:textId="1FBFB0B4" w:rsidR="7DE6FB1C" w:rsidRDefault="7DE6FB1C">
            <w:r w:rsidRPr="7DE6FB1C">
              <w:rPr>
                <w:rFonts w:ascii="Calibri" w:eastAsia="Calibri" w:hAnsi="Calibri" w:cs="Calibri"/>
              </w:rPr>
              <w:t xml:space="preserve">Role  </w:t>
            </w:r>
          </w:p>
        </w:tc>
        <w:tc>
          <w:tcPr>
            <w:tcW w:w="2437" w:type="dxa"/>
          </w:tcPr>
          <w:p w14:paraId="085DB7B9" w14:textId="687B1E46" w:rsidR="7DE6FB1C" w:rsidRDefault="7DE6FB1C">
            <w:r w:rsidRPr="7DE6FB1C">
              <w:rPr>
                <w:rFonts w:ascii="Calibri" w:eastAsia="Calibri" w:hAnsi="Calibri" w:cs="Calibri"/>
              </w:rPr>
              <w:t xml:space="preserve">Version  </w:t>
            </w:r>
          </w:p>
        </w:tc>
        <w:tc>
          <w:tcPr>
            <w:tcW w:w="2437" w:type="dxa"/>
          </w:tcPr>
          <w:p w14:paraId="2B9DFCF5" w14:textId="551AAB4D" w:rsidR="7DE6FB1C" w:rsidRDefault="7DE6FB1C">
            <w:r w:rsidRPr="7DE6FB1C">
              <w:rPr>
                <w:rFonts w:ascii="Calibri" w:eastAsia="Calibri" w:hAnsi="Calibri" w:cs="Calibri"/>
              </w:rPr>
              <w:t xml:space="preserve">Revision </w:t>
            </w:r>
          </w:p>
        </w:tc>
      </w:tr>
      <w:tr w:rsidR="7DE6FB1C" w14:paraId="1D20EE9E" w14:textId="77777777" w:rsidTr="23D770F6">
        <w:tc>
          <w:tcPr>
            <w:tcW w:w="2437" w:type="dxa"/>
          </w:tcPr>
          <w:p w14:paraId="1A9ABE92" w14:textId="3785873F" w:rsidR="7DE6FB1C" w:rsidRDefault="7DE6FB1C">
            <w:r w:rsidRPr="7DE6FB1C">
              <w:rPr>
                <w:rFonts w:ascii="Calibri" w:eastAsia="Calibri" w:hAnsi="Calibri" w:cs="Calibri"/>
              </w:rPr>
              <w:t xml:space="preserve"> </w:t>
            </w:r>
          </w:p>
        </w:tc>
        <w:tc>
          <w:tcPr>
            <w:tcW w:w="2437" w:type="dxa"/>
          </w:tcPr>
          <w:p w14:paraId="09116769" w14:textId="1392EB3B" w:rsidR="7DE6FB1C" w:rsidRDefault="7DE6FB1C">
            <w:r w:rsidRPr="7DE6FB1C">
              <w:rPr>
                <w:rFonts w:ascii="Calibri" w:eastAsia="Calibri" w:hAnsi="Calibri" w:cs="Calibri"/>
              </w:rPr>
              <w:t xml:space="preserve"> </w:t>
            </w:r>
          </w:p>
        </w:tc>
        <w:tc>
          <w:tcPr>
            <w:tcW w:w="2437" w:type="dxa"/>
          </w:tcPr>
          <w:p w14:paraId="2C743D50" w14:textId="03F5A8B5" w:rsidR="7DE6FB1C" w:rsidRDefault="7DE6FB1C">
            <w:r w:rsidRPr="7DE6FB1C">
              <w:rPr>
                <w:rFonts w:ascii="Calibri" w:eastAsia="Calibri" w:hAnsi="Calibri" w:cs="Calibri"/>
              </w:rPr>
              <w:t xml:space="preserve"> </w:t>
            </w:r>
          </w:p>
        </w:tc>
        <w:tc>
          <w:tcPr>
            <w:tcW w:w="2437" w:type="dxa"/>
          </w:tcPr>
          <w:p w14:paraId="710EFA0F" w14:textId="53E80F8E" w:rsidR="7DE6FB1C" w:rsidRDefault="7DE6FB1C">
            <w:r w:rsidRPr="7DE6FB1C">
              <w:rPr>
                <w:rFonts w:ascii="Calibri" w:eastAsia="Calibri" w:hAnsi="Calibri" w:cs="Calibri"/>
              </w:rPr>
              <w:t xml:space="preserve"> </w:t>
            </w:r>
          </w:p>
        </w:tc>
      </w:tr>
    </w:tbl>
    <w:p>
      <w:r>
        <w:br w:type="page"/>
      </w:r>
    </w:p>
    <w:p>
      <w:pPr>
        <w:pStyle w:val="Heading1"/>
        <w:keepNext/>
      </w:pPr>
      <w:r>
        <w:t xml:space="preserve">About this document</w:t>
      </w:r>
    </w:p>
    <w:p>
      <w:pPr>
        <w:pStyle w:val="Normal"/>
        <w:keepNext/>
      </w:pPr>
      <w:r>
        <w:t xml:space="preserve">Use this Personal Handover Plan when you will be away from work for a planned period, such as maternity, paternity, adoption or shared parental leave, a sabbatical, a secondment or planned medical leave. It is a lighter alternative to the full Knowledge Transfer Plan, written by you for the people covering your work.</w:t>
      </w:r>
    </w:p>
    <w:p>
      <w:pPr>
        <w:pStyle w:val="Normal"/>
        <w:keepNext/>
      </w:pPr>
      <w:r>
        <w:t xml:space="preserve">A controlled handover means three things:</w:t>
      </w:r>
    </w:p>
    <w:p>
      <w:pPr>
        <w:pStyle w:val="ListParagraph"/>
        <w:spacing w:after="40"/>
      </w:pPr>
      <w:r>
        <w:t xml:space="preserve">•  Nothing is dropped: every responsibility, piece of work in progress and deadline has a named owner while you are away.</w:t>
      </w:r>
    </w:p>
    <w:p>
      <w:pPr>
        <w:pStyle w:val="ListParagraph"/>
        <w:spacing w:after="40"/>
      </w:pPr>
      <w:r>
        <w:t xml:space="preserve">•  Your cover can act: they have the knowledge, contacts, access and authority to make decisions without you.</w:t>
      </w:r>
    </w:p>
    <w:p>
      <w:pPr>
        <w:pStyle w:val="ListParagraph"/>
        <w:spacing w:after="40"/>
      </w:pPr>
      <w:r>
        <w:t xml:space="preserve">•  You can switch off: everyone knows what they may, and may not, contact you about, and how you will hand back on your return.</w:t>
      </w:r>
    </w:p>
    <w:p>
      <w:pPr>
        <w:pStyle w:val="Guidance"/>
      </w:pPr>
      <w:r>
        <w:t xml:space="preserve">Start this plan as soon as your leave dates are agreed and keep it up to date until your last day. Aim to hold the handover meetings at least two weeks before you go, so your cover has time to try things while you are still around. Delete any sections that do not apply. Text in grey italics is guidance and should be removed before the plan is shared.</w:t>
      </w:r>
    </w:p>
    <w:p>
      <w:pPr>
        <w:pStyle w:val="Heading1"/>
        <w:keepNext/>
      </w:pPr>
      <w:r>
        <w:t xml:space="preserve">1. Absence Details</w:t>
      </w:r>
    </w:p>
    <w:tbl>
      <w:tblPr>
        <w:tblStyle w:val="GridTable2-Accent1"/>
        <w:tblW w:type="auto" w:w="0"/>
        <w:tblLayout w:type="fixed"/>
        <w:tblLook w:firstColumn="1" w:firstRow="0" w:lastColumn="0" w:lastRow="0" w:noHBand="0" w:noVBand="1" w:val="0080"/>
      </w:tblPr>
      <w:tblGrid>
        <w:gridCol w:w="3118"/>
        <w:gridCol w:w="6520"/>
      </w:tblGrid>
      <w:tr>
        <w:tc>
          <w:tcPr>
            <w:tcW w:type="dxa" w:w="3118"/>
          </w:tcPr>
          <w:p>
            <w:r>
              <w:rPr>
                <w:b/>
                <w:sz w:val="19"/>
              </w:rPr>
              <w:t xml:space="preserve">Name and role</w:t>
            </w:r>
          </w:p>
        </w:tc>
        <w:tc>
          <w:tcPr>
            <w:tcW w:type="dxa" w:w="6520"/>
          </w:tcPr>
          <w:p>
            <w:r>
              <w:rPr>
                <w:sz w:val="19"/>
              </w:rPr>
            </w:r>
          </w:p>
        </w:tc>
      </w:tr>
      <w:tr>
        <w:tc>
          <w:tcPr>
            <w:tcW w:type="dxa" w:w="3118"/>
          </w:tcPr>
          <w:p>
            <w:r>
              <w:rPr>
                <w:b/>
                <w:sz w:val="19"/>
              </w:rPr>
              <w:t xml:space="preserve">Team / line manager</w:t>
            </w:r>
          </w:p>
        </w:tc>
        <w:tc>
          <w:tcPr>
            <w:tcW w:type="dxa" w:w="6520"/>
          </w:tcPr>
          <w:p>
            <w:r>
              <w:rPr>
                <w:sz w:val="19"/>
              </w:rPr>
            </w:r>
          </w:p>
        </w:tc>
      </w:tr>
      <w:tr>
        <w:tc>
          <w:tcPr>
            <w:tcW w:type="dxa" w:w="3118"/>
          </w:tcPr>
          <w:p>
            <w:r>
              <w:rPr>
                <w:b/>
                <w:sz w:val="19"/>
              </w:rPr>
              <w:t xml:space="preserve">Type of absence</w:t>
            </w:r>
          </w:p>
        </w:tc>
        <w:tc>
          <w:tcPr>
            <w:tcW w:type="dxa" w:w="6520"/>
          </w:tcPr>
          <w:p>
            <w:r>
              <w:rPr>
                <w:sz w:val="19"/>
              </w:rPr>
            </w:r>
          </w:p>
        </w:tc>
      </w:tr>
      <w:tr>
        <w:tc>
          <w:tcPr>
            <w:tcW w:type="dxa" w:w="3118"/>
          </w:tcPr>
          <w:p>
            <w:r>
              <w:rPr>
                <w:b/>
                <w:sz w:val="19"/>
              </w:rPr>
              <w:t xml:space="preserve">Last working day</w:t>
            </w:r>
          </w:p>
        </w:tc>
        <w:tc>
          <w:tcPr>
            <w:tcW w:type="dxa" w:w="6520"/>
          </w:tcPr>
          <w:p>
            <w:r>
              <w:rPr>
                <w:sz w:val="19"/>
              </w:rPr>
            </w:r>
          </w:p>
        </w:tc>
      </w:tr>
      <w:tr>
        <w:tc>
          <w:tcPr>
            <w:tcW w:type="dxa" w:w="3118"/>
          </w:tcPr>
          <w:p>
            <w:r>
              <w:rPr>
                <w:b/>
                <w:sz w:val="19"/>
              </w:rPr>
              <w:t xml:space="preserve">Expected return date</w:t>
            </w:r>
          </w:p>
        </w:tc>
        <w:tc>
          <w:tcPr>
            <w:tcW w:type="dxa" w:w="6520"/>
          </w:tcPr>
          <w:p>
            <w:r>
              <w:rPr>
                <w:sz w:val="19"/>
              </w:rPr>
            </w:r>
          </w:p>
        </w:tc>
      </w:tr>
      <w:tr>
        <w:tc>
          <w:tcPr>
            <w:tcW w:type="dxa" w:w="3118"/>
          </w:tcPr>
          <w:p>
            <w:r>
              <w:rPr>
                <w:b/>
                <w:sz w:val="19"/>
              </w:rPr>
              <w:t xml:space="preserve">Main cover (name and role)</w:t>
            </w:r>
          </w:p>
        </w:tc>
        <w:tc>
          <w:tcPr>
            <w:tcW w:type="dxa" w:w="6520"/>
          </w:tcPr>
          <w:p>
            <w:r>
              <w:rPr>
                <w:sz w:val="19"/>
              </w:rPr>
            </w:r>
          </w:p>
        </w:tc>
      </w:tr>
      <w:tr>
        <w:tc>
          <w:tcPr>
            <w:tcW w:type="dxa" w:w="3118"/>
          </w:tcPr>
          <w:p>
            <w:r>
              <w:rPr>
                <w:b/>
                <w:sz w:val="19"/>
              </w:rPr>
              <w:t xml:space="preserve">Other cover</w:t>
            </w:r>
          </w:p>
        </w:tc>
        <w:tc>
          <w:tcPr>
            <w:tcW w:type="dxa" w:w="6520"/>
          </w:tcPr>
          <w:p>
            <w:r>
              <w:rPr>
                <w:sz w:val="19"/>
              </w:rPr>
            </w:r>
          </w:p>
        </w:tc>
      </w:tr>
      <w:tr>
        <w:tc>
          <w:tcPr>
            <w:tcW w:type="dxa" w:w="3118"/>
          </w:tcPr>
          <w:p>
            <w:r>
              <w:rPr>
                <w:b/>
                <w:sz w:val="19"/>
              </w:rPr>
              <w:t xml:space="preserve">Handover meeting dates</w:t>
            </w:r>
          </w:p>
        </w:tc>
        <w:tc>
          <w:tcPr>
            <w:tcW w:type="dxa" w:w="6520"/>
          </w:tcPr>
          <w:p>
            <w:r>
              <w:rPr>
                <w:sz w:val="19"/>
              </w:rPr>
            </w:r>
          </w:p>
        </w:tc>
      </w:tr>
      <w:tr>
        <w:tc>
          <w:tcPr>
            <w:tcW w:type="dxa" w:w="3118"/>
          </w:tcPr>
          <w:p>
            <w:r>
              <w:rPr>
                <w:b/>
                <w:sz w:val="19"/>
              </w:rPr>
              <w:t xml:space="preserve">Where this plan is stored</w:t>
            </w:r>
          </w:p>
        </w:tc>
        <w:tc>
          <w:tcPr>
            <w:tcW w:type="dxa" w:w="6520"/>
          </w:tcPr>
          <w:p>
            <w:r>
              <w:rPr>
                <w:sz w:val="19"/>
              </w:rPr>
            </w:r>
          </w:p>
        </w:tc>
      </w:tr>
    </w:tbl>
    <w:p>
      <w:pPr>
        <w:pStyle w:val="Normal"/>
      </w:pPr>
    </w:p>
    <w:p>
      <w:pPr>
        <w:pStyle w:val="Guidance"/>
      </w:pPr>
      <w:r>
        <w:t xml:space="preserve">Return dates for parental leave can change. Agree with your line manager who will update the plan and tell your cover if they do.</w:t>
      </w:r>
    </w:p>
    <w:p>
      <w:pPr>
        <w:pStyle w:val="Heading1"/>
        <w:keepNext/>
      </w:pPr>
      <w:r>
        <w:t xml:space="preserve">2. Staying in Touch While I Am Away</w:t>
      </w:r>
    </w:p>
    <w:p>
      <w:pPr>
        <w:pStyle w:val="Normal"/>
        <w:keepNext/>
      </w:pPr>
      <w:r>
        <w:t xml:space="preserve">Agree this with your line manager before you go, so your cover knows when it is right to get in touch, and you are not contacted about things that can wait.</w:t>
      </w:r>
    </w:p>
    <w:tbl>
      <w:tblPr>
        <w:tblStyle w:val="GridTable2-Accent1"/>
        <w:tblW w:type="auto" w:w="0"/>
        <w:tblLayout w:type="fixed"/>
        <w:tblLook w:firstColumn="1" w:firstRow="0" w:lastColumn="0" w:lastRow="0" w:noHBand="0" w:noVBand="1" w:val="0080"/>
      </w:tblPr>
      <w:tblGrid>
        <w:gridCol w:w="3118"/>
        <w:gridCol w:w="6520"/>
      </w:tblGrid>
      <w:tr>
        <w:tc>
          <w:tcPr>
            <w:tcW w:type="dxa" w:w="3118"/>
          </w:tcPr>
          <w:p>
            <w:r>
              <w:rPr>
                <w:b/>
                <w:sz w:val="19"/>
              </w:rPr>
              <w:t xml:space="preserve">Contact me about</w:t>
            </w:r>
          </w:p>
        </w:tc>
        <w:tc>
          <w:tcPr>
            <w:tcW w:type="dxa" w:w="6520"/>
          </w:tcPr>
          <w:p>
            <w:r>
              <w:rPr>
                <w:sz w:val="19"/>
              </w:rPr>
            </w:r>
          </w:p>
        </w:tc>
      </w:tr>
      <w:tr>
        <w:tc>
          <w:tcPr>
            <w:tcW w:type="dxa" w:w="3118"/>
          </w:tcPr>
          <w:p>
            <w:r>
              <w:rPr>
                <w:b/>
                <w:sz w:val="19"/>
              </w:rPr>
              <w:t xml:space="preserve">Do not contact me about</w:t>
            </w:r>
          </w:p>
        </w:tc>
        <w:tc>
          <w:tcPr>
            <w:tcW w:type="dxa" w:w="6520"/>
          </w:tcPr>
          <w:p>
            <w:r>
              <w:rPr>
                <w:sz w:val="19"/>
              </w:rPr>
            </w:r>
          </w:p>
        </w:tc>
      </w:tr>
      <w:tr>
        <w:tc>
          <w:tcPr>
            <w:tcW w:type="dxa" w:w="3118"/>
          </w:tcPr>
          <w:p>
            <w:r>
              <w:rPr>
                <w:b/>
                <w:sz w:val="19"/>
              </w:rPr>
              <w:t xml:space="preserve">Preferred contact method</w:t>
            </w:r>
          </w:p>
        </w:tc>
        <w:tc>
          <w:tcPr>
            <w:tcW w:type="dxa" w:w="6520"/>
          </w:tcPr>
          <w:p>
            <w:r>
              <w:rPr>
                <w:sz w:val="19"/>
              </w:rPr>
            </w:r>
          </w:p>
        </w:tc>
      </w:tr>
      <w:tr>
        <w:tc>
          <w:tcPr>
            <w:tcW w:type="dxa" w:w="3118"/>
          </w:tcPr>
          <w:p>
            <w:r>
              <w:rPr>
                <w:b/>
                <w:sz w:val="19"/>
              </w:rPr>
              <w:t xml:space="preserve">Who contacts me (one named person)</w:t>
            </w:r>
          </w:p>
        </w:tc>
        <w:tc>
          <w:tcPr>
            <w:tcW w:type="dxa" w:w="6520"/>
          </w:tcPr>
          <w:p>
            <w:r>
              <w:rPr>
                <w:sz w:val="19"/>
              </w:rPr>
            </w:r>
          </w:p>
        </w:tc>
      </w:tr>
      <w:tr>
        <w:tc>
          <w:tcPr>
            <w:tcW w:type="dxa" w:w="3118"/>
          </w:tcPr>
          <w:p>
            <w:r>
              <w:rPr>
                <w:b/>
                <w:sz w:val="19"/>
              </w:rPr>
              <w:t xml:space="preserve">Keeping in touch days or catch-ups</w:t>
            </w:r>
          </w:p>
        </w:tc>
        <w:tc>
          <w:tcPr>
            <w:tcW w:type="dxa" w:w="6520"/>
          </w:tcPr>
          <w:p>
            <w:r>
              <w:rPr>
                <w:sz w:val="19"/>
              </w:rPr>
            </w:r>
          </w:p>
        </w:tc>
      </w:tr>
      <w:tr>
        <w:tc>
          <w:tcPr>
            <w:tcW w:type="dxa" w:w="3118"/>
          </w:tcPr>
          <w:p>
            <w:r>
              <w:rPr>
                <w:b/>
                <w:sz w:val="19"/>
              </w:rPr>
              <w:t xml:space="preserve">Out of office message agreed</w:t>
            </w:r>
          </w:p>
        </w:tc>
        <w:tc>
          <w:tcPr>
            <w:tcW w:type="dxa" w:w="6520"/>
          </w:tcPr>
          <w:p>
            <w:r>
              <w:rPr>
                <w:sz w:val="19"/>
              </w:rPr>
            </w:r>
          </w:p>
        </w:tc>
      </w:tr>
    </w:tbl>
    <w:p>
      <w:pPr>
        <w:pStyle w:val="Normal"/>
      </w:pPr>
    </w:p>
    <w:p>
      <w:pPr>
        <w:pStyle w:val="Guidance"/>
      </w:pPr>
      <w:r>
        <w:t xml:space="preserve">Keep this short. A single named point of contact, usually your line manager, stops you being contacted by many people. Check your organisation’s HR policy for keeping in touch (KIT) days and any rules on contact during leave.</w:t>
      </w:r>
    </w:p>
    <w:p>
      <w:pPr>
        <w:pStyle w:val="Heading1"/>
        <w:keepNext/>
      </w:pPr>
      <w:r>
        <w:t xml:space="preserve">3. Responsibilities and Cover</w:t>
      </w:r>
    </w:p>
    <w:p>
      <w:pPr>
        <w:pStyle w:val="Normal"/>
        <w:keepNext/>
      </w:pPr>
      <w:r>
        <w:t xml:space="preserve">List everything you are responsible for, who will cover it, and what authority they have to act for you.</w:t>
      </w:r>
    </w:p>
    <w:tbl>
      <w:tblPr>
        <w:tblStyle w:val="GridTable4-Accent1"/>
        <w:tblW w:type="auto" w:w="0"/>
        <w:tblLayout w:type="fixed"/>
        <w:tblLook w:firstColumn="1" w:firstRow="1" w:lastColumn="0" w:lastRow="0" w:noHBand="0" w:noVBand="1" w:val="04A0"/>
      </w:tblPr>
      <w:tblGrid>
        <w:gridCol w:w="2410"/>
        <w:gridCol w:w="2126"/>
        <w:gridCol w:w="2835"/>
        <w:gridCol w:w="2267"/>
      </w:tblGrid>
      <w:tr>
        <w:trPr>
          <w:cantSplit/>
          <w:tblHeader w:val="true"/>
        </w:trPr>
        <w:tc>
          <w:tcPr>
            <w:tcW w:type="dxa" w:w="2410"/>
          </w:tcPr>
          <w:p>
            <w:pPr>
              <w:keepNext/>
            </w:pPr>
            <w:r>
              <w:rPr>
                <w:sz w:val="19"/>
              </w:rPr>
              <w:t xml:space="preserve">Responsibility</w:t>
            </w:r>
          </w:p>
        </w:tc>
        <w:tc>
          <w:tcPr>
            <w:tcW w:type="dxa" w:w="2126"/>
          </w:tcPr>
          <w:p>
            <w:pPr>
              <w:keepNext/>
            </w:pPr>
            <w:r>
              <w:rPr>
                <w:sz w:val="19"/>
              </w:rPr>
              <w:t xml:space="preserve">Covered by</w:t>
            </w:r>
          </w:p>
        </w:tc>
        <w:tc>
          <w:tcPr>
            <w:tcW w:type="dxa" w:w="2835"/>
          </w:tcPr>
          <w:p>
            <w:pPr>
              <w:keepNext/>
            </w:pPr>
            <w:r>
              <w:rPr>
                <w:sz w:val="19"/>
              </w:rPr>
              <w:t xml:space="preserve">Authority delegated (approvals, budget, decisions)</w:t>
            </w:r>
          </w:p>
        </w:tc>
        <w:tc>
          <w:tcPr>
            <w:tcW w:type="dxa" w:w="2267"/>
          </w:tcPr>
          <w:p>
            <w:pPr>
              <w:keepNext/>
            </w:pPr>
            <w:r>
              <w:rPr>
                <w:sz w:val="19"/>
              </w:rPr>
              <w:t xml:space="preserve">Notes</w:t>
            </w:r>
          </w:p>
        </w:tc>
      </w:tr>
      <w:tr>
        <w:tc>
          <w:tcPr>
            <w:tcW w:type="dxa" w:w="2410"/>
          </w:tcPr>
          <w:p>
            <w:r>
              <w:rPr>
                <w:sz w:val="19"/>
              </w:rPr>
              <w:t xml:space="preserve">e.g. Approving supplier invoices up to £5k</w:t>
            </w:r>
          </w:p>
        </w:tc>
        <w:tc>
          <w:tcPr>
            <w:tcW w:type="dxa" w:w="2126"/>
          </w:tcPr>
          <w:p>
            <w:r>
              <w:rPr>
                <w:sz w:val="19"/>
              </w:rPr>
            </w:r>
          </w:p>
        </w:tc>
        <w:tc>
          <w:tcPr>
            <w:tcW w:type="dxa" w:w="2835"/>
          </w:tcPr>
          <w:p>
            <w:r>
              <w:rPr>
                <w:sz w:val="19"/>
              </w:rPr>
            </w:r>
          </w:p>
        </w:tc>
        <w:tc>
          <w:tcPr>
            <w:tcW w:type="dxa" w:w="2267"/>
          </w:tcPr>
          <w:p>
            <w:r>
              <w:rPr>
                <w:sz w:val="19"/>
              </w:rPr>
            </w:r>
          </w:p>
        </w:tc>
      </w:tr>
      <w:tr>
        <w:tc>
          <w:tcPr>
            <w:tcW w:type="dxa" w:w="2410"/>
          </w:tcPr>
          <w:p>
            <w:r>
              <w:rPr>
                <w:sz w:val="19"/>
              </w:rPr>
              <w:t xml:space="preserve">e.g. Chairing the weekly project board</w:t>
            </w:r>
          </w:p>
        </w:tc>
        <w:tc>
          <w:tcPr>
            <w:tcW w:type="dxa" w:w="2126"/>
          </w:tcPr>
          <w:p>
            <w:r>
              <w:rPr>
                <w:sz w:val="19"/>
              </w:rPr>
            </w:r>
          </w:p>
        </w:tc>
        <w:tc>
          <w:tcPr>
            <w:tcW w:type="dxa" w:w="2835"/>
          </w:tcPr>
          <w:p>
            <w:r>
              <w:rPr>
                <w:sz w:val="19"/>
              </w:rPr>
            </w:r>
          </w:p>
        </w:tc>
        <w:tc>
          <w:tcPr>
            <w:tcW w:type="dxa" w:w="2267"/>
          </w:tcPr>
          <w:p>
            <w:r>
              <w:rPr>
                <w:sz w:val="19"/>
              </w:rPr>
            </w:r>
          </w:p>
        </w:tc>
      </w:tr>
      <w:tr>
        <w:tc>
          <w:tcPr>
            <w:tcW w:type="dxa" w:w="2410"/>
          </w:tcPr>
          <w:p>
            <w:r>
              <w:rPr>
                <w:sz w:val="19"/>
              </w:rPr>
            </w:r>
          </w:p>
        </w:tc>
        <w:tc>
          <w:tcPr>
            <w:tcW w:type="dxa" w:w="2126"/>
          </w:tcPr>
          <w:p>
            <w:r>
              <w:rPr>
                <w:sz w:val="19"/>
              </w:rPr>
            </w:r>
          </w:p>
        </w:tc>
        <w:tc>
          <w:tcPr>
            <w:tcW w:type="dxa" w:w="2835"/>
          </w:tcPr>
          <w:p>
            <w:r>
              <w:rPr>
                <w:sz w:val="19"/>
              </w:rPr>
            </w:r>
          </w:p>
        </w:tc>
        <w:tc>
          <w:tcPr>
            <w:tcW w:type="dxa" w:w="2267"/>
          </w:tcPr>
          <w:p>
            <w:r>
              <w:rPr>
                <w:sz w:val="19"/>
              </w:rPr>
            </w:r>
          </w:p>
        </w:tc>
      </w:tr>
      <w:tr>
        <w:tc>
          <w:tcPr>
            <w:tcW w:type="dxa" w:w="2410"/>
          </w:tcPr>
          <w:p>
            <w:r>
              <w:rPr>
                <w:sz w:val="19"/>
              </w:rPr>
            </w:r>
          </w:p>
        </w:tc>
        <w:tc>
          <w:tcPr>
            <w:tcW w:type="dxa" w:w="2126"/>
          </w:tcPr>
          <w:p>
            <w:r>
              <w:rPr>
                <w:sz w:val="19"/>
              </w:rPr>
            </w:r>
          </w:p>
        </w:tc>
        <w:tc>
          <w:tcPr>
            <w:tcW w:type="dxa" w:w="2835"/>
          </w:tcPr>
          <w:p>
            <w:r>
              <w:rPr>
                <w:sz w:val="19"/>
              </w:rPr>
            </w:r>
          </w:p>
        </w:tc>
        <w:tc>
          <w:tcPr>
            <w:tcW w:type="dxa" w:w="2267"/>
          </w:tcPr>
          <w:p>
            <w:r>
              <w:rPr>
                <w:sz w:val="19"/>
              </w:rPr>
            </w:r>
          </w:p>
        </w:tc>
      </w:tr>
      <w:tr>
        <w:tc>
          <w:tcPr>
            <w:tcW w:type="dxa" w:w="2410"/>
          </w:tcPr>
          <w:p>
            <w:r>
              <w:rPr>
                <w:sz w:val="19"/>
              </w:rPr>
            </w:r>
          </w:p>
        </w:tc>
        <w:tc>
          <w:tcPr>
            <w:tcW w:type="dxa" w:w="2126"/>
          </w:tcPr>
          <w:p>
            <w:r>
              <w:rPr>
                <w:sz w:val="19"/>
              </w:rPr>
            </w:r>
          </w:p>
        </w:tc>
        <w:tc>
          <w:tcPr>
            <w:tcW w:type="dxa" w:w="2835"/>
          </w:tcPr>
          <w:p>
            <w:r>
              <w:rPr>
                <w:sz w:val="19"/>
              </w:rPr>
            </w:r>
          </w:p>
        </w:tc>
        <w:tc>
          <w:tcPr>
            <w:tcW w:type="dxa" w:w="2267"/>
          </w:tcPr>
          <w:p>
            <w:r>
              <w:rPr>
                <w:sz w:val="19"/>
              </w:rPr>
            </w:r>
          </w:p>
        </w:tc>
      </w:tr>
    </w:tbl>
    <w:p>
      <w:pPr>
        <w:pStyle w:val="Normal"/>
      </w:pPr>
    </w:p>
    <w:p>
      <w:pPr>
        <w:pStyle w:val="Guidance"/>
      </w:pPr>
      <w:r>
        <w:t xml:space="preserve">Include unofficial roles too, such as fire marshal, mentor, first aider, or being the person everyone asks about a system. If a responsibility can pause while you are away, say so and agree it with your line manager.</w:t>
      </w:r>
    </w:p>
    <w:p>
      <w:pPr>
        <w:pStyle w:val="Heading1"/>
        <w:keepNext/>
      </w:pPr>
      <w:r>
        <w:t xml:space="preserve">4. Work in Progress</w:t>
      </w:r>
    </w:p>
    <w:p>
      <w:pPr>
        <w:pStyle w:val="Normal"/>
        <w:keepNext/>
      </w:pPr>
      <w:r>
        <w:t xml:space="preserve">Record the current state of each piece of work so your cover can pick it up from where you left it.</w:t>
      </w:r>
    </w:p>
    <w:tbl>
      <w:tblPr>
        <w:tblStyle w:val="GridTable4-Accent1"/>
        <w:tblW w:type="auto" w:w="0"/>
        <w:tblLayout w:type="fixed"/>
        <w:tblLook w:firstColumn="1" w:firstRow="1" w:lastColumn="0" w:lastRow="0" w:noHBand="0" w:noVBand="1" w:val="04A0"/>
      </w:tblPr>
      <w:tblGrid>
        <w:gridCol w:w="2268"/>
        <w:gridCol w:w="2268"/>
        <w:gridCol w:w="2835"/>
        <w:gridCol w:w="1134"/>
        <w:gridCol w:w="1133"/>
      </w:tblGrid>
      <w:tr>
        <w:trPr>
          <w:cantSplit/>
          <w:tblHeader w:val="true"/>
        </w:trPr>
        <w:tc>
          <w:tcPr>
            <w:tcW w:type="dxa" w:w="2268"/>
          </w:tcPr>
          <w:p>
            <w:pPr>
              <w:keepNext/>
            </w:pPr>
            <w:r>
              <w:rPr>
                <w:sz w:val="19"/>
              </w:rPr>
              <w:t xml:space="preserve">Work item</w:t>
            </w:r>
          </w:p>
        </w:tc>
        <w:tc>
          <w:tcPr>
            <w:tcW w:type="dxa" w:w="2268"/>
          </w:tcPr>
          <w:p>
            <w:pPr>
              <w:keepNext/>
            </w:pPr>
            <w:r>
              <w:rPr>
                <w:sz w:val="19"/>
              </w:rPr>
              <w:t xml:space="preserve">Current status</w:t>
            </w:r>
          </w:p>
        </w:tc>
        <w:tc>
          <w:tcPr>
            <w:tcW w:type="dxa" w:w="2835"/>
          </w:tcPr>
          <w:p>
            <w:pPr>
              <w:keepNext/>
            </w:pPr>
            <w:r>
              <w:rPr>
                <w:sz w:val="19"/>
              </w:rPr>
              <w:t xml:space="preserve">Next steps</w:t>
            </w:r>
          </w:p>
        </w:tc>
        <w:tc>
          <w:tcPr>
            <w:tcW w:type="dxa" w:w="1134"/>
          </w:tcPr>
          <w:p>
            <w:pPr>
              <w:keepNext/>
            </w:pPr>
            <w:r>
              <w:rPr>
                <w:sz w:val="19"/>
              </w:rPr>
              <w:t xml:space="preserve">Due date</w:t>
            </w:r>
          </w:p>
        </w:tc>
        <w:tc>
          <w:tcPr>
            <w:tcW w:type="dxa" w:w="1133"/>
          </w:tcPr>
          <w:p>
            <w:pPr>
              <w:keepNext/>
            </w:pPr>
            <w:r>
              <w:rPr>
                <w:sz w:val="19"/>
              </w:rPr>
              <w:t xml:space="preserve">Handed to</w:t>
            </w:r>
          </w:p>
        </w:tc>
      </w:tr>
      <w:tr>
        <w:tc>
          <w:tcPr>
            <w:tcW w:type="dxa" w:w="2268"/>
          </w:tcPr>
          <w:p>
            <w:r>
              <w:rPr>
                <w:sz w:val="19"/>
              </w:rPr>
            </w:r>
          </w:p>
        </w:tc>
        <w:tc>
          <w:tcPr>
            <w:tcW w:type="dxa" w:w="2268"/>
          </w:tcPr>
          <w:p>
            <w:r>
              <w:rPr>
                <w:sz w:val="19"/>
              </w:rPr>
            </w:r>
          </w:p>
        </w:tc>
        <w:tc>
          <w:tcPr>
            <w:tcW w:type="dxa" w:w="2835"/>
          </w:tcPr>
          <w:p>
            <w:r>
              <w:rPr>
                <w:sz w:val="19"/>
              </w:rPr>
            </w:r>
          </w:p>
        </w:tc>
        <w:tc>
          <w:tcPr>
            <w:tcW w:type="dxa" w:w="1134"/>
          </w:tcPr>
          <w:p>
            <w:r>
              <w:rPr>
                <w:sz w:val="19"/>
              </w:rPr>
            </w:r>
          </w:p>
        </w:tc>
        <w:tc>
          <w:tcPr>
            <w:tcW w:type="dxa" w:w="1133"/>
          </w:tcPr>
          <w:p>
            <w:r>
              <w:rPr>
                <w:sz w:val="19"/>
              </w:rPr>
            </w:r>
          </w:p>
        </w:tc>
      </w:tr>
      <w:tr>
        <w:tc>
          <w:tcPr>
            <w:tcW w:type="dxa" w:w="2268"/>
          </w:tcPr>
          <w:p>
            <w:r>
              <w:rPr>
                <w:sz w:val="19"/>
              </w:rPr>
            </w:r>
          </w:p>
        </w:tc>
        <w:tc>
          <w:tcPr>
            <w:tcW w:type="dxa" w:w="2268"/>
          </w:tcPr>
          <w:p>
            <w:r>
              <w:rPr>
                <w:sz w:val="19"/>
              </w:rPr>
            </w:r>
          </w:p>
        </w:tc>
        <w:tc>
          <w:tcPr>
            <w:tcW w:type="dxa" w:w="2835"/>
          </w:tcPr>
          <w:p>
            <w:r>
              <w:rPr>
                <w:sz w:val="19"/>
              </w:rPr>
            </w:r>
          </w:p>
        </w:tc>
        <w:tc>
          <w:tcPr>
            <w:tcW w:type="dxa" w:w="1134"/>
          </w:tcPr>
          <w:p>
            <w:r>
              <w:rPr>
                <w:sz w:val="19"/>
              </w:rPr>
            </w:r>
          </w:p>
        </w:tc>
        <w:tc>
          <w:tcPr>
            <w:tcW w:type="dxa" w:w="1133"/>
          </w:tcPr>
          <w:p>
            <w:r>
              <w:rPr>
                <w:sz w:val="19"/>
              </w:rPr>
            </w:r>
          </w:p>
        </w:tc>
      </w:tr>
      <w:tr>
        <w:tc>
          <w:tcPr>
            <w:tcW w:type="dxa" w:w="2268"/>
          </w:tcPr>
          <w:p>
            <w:r>
              <w:rPr>
                <w:sz w:val="19"/>
              </w:rPr>
            </w:r>
          </w:p>
        </w:tc>
        <w:tc>
          <w:tcPr>
            <w:tcW w:type="dxa" w:w="2268"/>
          </w:tcPr>
          <w:p>
            <w:r>
              <w:rPr>
                <w:sz w:val="19"/>
              </w:rPr>
            </w:r>
          </w:p>
        </w:tc>
        <w:tc>
          <w:tcPr>
            <w:tcW w:type="dxa" w:w="2835"/>
          </w:tcPr>
          <w:p>
            <w:r>
              <w:rPr>
                <w:sz w:val="19"/>
              </w:rPr>
            </w:r>
          </w:p>
        </w:tc>
        <w:tc>
          <w:tcPr>
            <w:tcW w:type="dxa" w:w="1134"/>
          </w:tcPr>
          <w:p>
            <w:r>
              <w:rPr>
                <w:sz w:val="19"/>
              </w:rPr>
            </w:r>
          </w:p>
        </w:tc>
        <w:tc>
          <w:tcPr>
            <w:tcW w:type="dxa" w:w="1133"/>
          </w:tcPr>
          <w:p>
            <w:r>
              <w:rPr>
                <w:sz w:val="19"/>
              </w:rPr>
            </w:r>
          </w:p>
        </w:tc>
      </w:tr>
      <w:tr>
        <w:tc>
          <w:tcPr>
            <w:tcW w:type="dxa" w:w="2268"/>
          </w:tcPr>
          <w:p>
            <w:r>
              <w:rPr>
                <w:sz w:val="19"/>
              </w:rPr>
            </w:r>
          </w:p>
        </w:tc>
        <w:tc>
          <w:tcPr>
            <w:tcW w:type="dxa" w:w="2268"/>
          </w:tcPr>
          <w:p>
            <w:r>
              <w:rPr>
                <w:sz w:val="19"/>
              </w:rPr>
            </w:r>
          </w:p>
        </w:tc>
        <w:tc>
          <w:tcPr>
            <w:tcW w:type="dxa" w:w="2835"/>
          </w:tcPr>
          <w:p>
            <w:r>
              <w:rPr>
                <w:sz w:val="19"/>
              </w:rPr>
            </w:r>
          </w:p>
        </w:tc>
        <w:tc>
          <w:tcPr>
            <w:tcW w:type="dxa" w:w="1134"/>
          </w:tcPr>
          <w:p>
            <w:r>
              <w:rPr>
                <w:sz w:val="19"/>
              </w:rPr>
            </w:r>
          </w:p>
        </w:tc>
        <w:tc>
          <w:tcPr>
            <w:tcW w:type="dxa" w:w="1133"/>
          </w:tcPr>
          <w:p>
            <w:r>
              <w:rPr>
                <w:sz w:val="19"/>
              </w:rPr>
            </w:r>
          </w:p>
        </w:tc>
      </w:tr>
    </w:tbl>
    <w:p>
      <w:pPr>
        <w:pStyle w:val="Normal"/>
      </w:pPr>
    </w:p>
    <w:p>
      <w:pPr>
        <w:pStyle w:val="Guidance"/>
      </w:pPr>
      <w:r>
        <w:t xml:space="preserve">For each item, say what “done” looks like, what decisions are outstanding and where the latest version of the work is saved. Close or finish what you can before you go.</w:t>
      </w:r>
    </w:p>
    <w:p>
      <w:pPr>
        <w:pStyle w:val="Heading1"/>
        <w:keepNext/>
      </w:pPr>
      <w:r>
        <w:t xml:space="preserve">5. Key Dates and Deadlines While I Am Away</w:t>
      </w:r>
    </w:p>
    <w:tbl>
      <w:tblPr>
        <w:tblStyle w:val="GridTable4-Accent1"/>
        <w:tblW w:type="auto" w:w="0"/>
        <w:tblLayout w:type="fixed"/>
        <w:tblLook w:firstColumn="1" w:firstRow="1" w:lastColumn="0" w:lastRow="0" w:noHBand="0" w:noVBand="1" w:val="04A0"/>
      </w:tblPr>
      <w:tblGrid>
        <w:gridCol w:w="1418"/>
        <w:gridCol w:w="3402"/>
        <w:gridCol w:w="2835"/>
        <w:gridCol w:w="1983"/>
      </w:tblGrid>
      <w:tr>
        <w:trPr>
          <w:cantSplit/>
          <w:tblHeader w:val="true"/>
        </w:trPr>
        <w:tc>
          <w:tcPr>
            <w:tcW w:type="dxa" w:w="1418"/>
          </w:tcPr>
          <w:p>
            <w:pPr>
              <w:keepNext/>
            </w:pPr>
            <w:r>
              <w:rPr>
                <w:sz w:val="19"/>
              </w:rPr>
              <w:t xml:space="preserve">Date</w:t>
            </w:r>
          </w:p>
        </w:tc>
        <w:tc>
          <w:tcPr>
            <w:tcW w:type="dxa" w:w="3402"/>
          </w:tcPr>
          <w:p>
            <w:pPr>
              <w:keepNext/>
            </w:pPr>
            <w:r>
              <w:rPr>
                <w:sz w:val="19"/>
              </w:rPr>
              <w:t xml:space="preserve">Event or deadline</w:t>
            </w:r>
          </w:p>
        </w:tc>
        <w:tc>
          <w:tcPr>
            <w:tcW w:type="dxa" w:w="2835"/>
          </w:tcPr>
          <w:p>
            <w:pPr>
              <w:keepNext/>
            </w:pPr>
            <w:r>
              <w:rPr>
                <w:sz w:val="19"/>
              </w:rPr>
              <w:t xml:space="preserve">Action needed</w:t>
            </w:r>
          </w:p>
        </w:tc>
        <w:tc>
          <w:tcPr>
            <w:tcW w:type="dxa" w:w="1983"/>
          </w:tcPr>
          <w:p>
            <w:pPr>
              <w:keepNext/>
            </w:pPr>
            <w:r>
              <w:rPr>
                <w:sz w:val="19"/>
              </w:rPr>
              <w:t xml:space="preserve">Owner</w:t>
            </w:r>
          </w:p>
        </w:tc>
      </w:tr>
      <w:tr>
        <w:tc>
          <w:tcPr>
            <w:tcW w:type="dxa" w:w="1418"/>
          </w:tcPr>
          <w:p>
            <w:r>
              <w:rPr>
                <w:sz w:val="19"/>
              </w:rPr>
            </w:r>
          </w:p>
        </w:tc>
        <w:tc>
          <w:tcPr>
            <w:tcW w:type="dxa" w:w="3402"/>
          </w:tcPr>
          <w:p>
            <w:r>
              <w:rPr>
                <w:sz w:val="19"/>
              </w:rPr>
            </w:r>
          </w:p>
        </w:tc>
        <w:tc>
          <w:tcPr>
            <w:tcW w:type="dxa" w:w="2835"/>
          </w:tcPr>
          <w:p>
            <w:r>
              <w:rPr>
                <w:sz w:val="19"/>
              </w:rPr>
            </w:r>
          </w:p>
        </w:tc>
        <w:tc>
          <w:tcPr>
            <w:tcW w:type="dxa" w:w="1983"/>
          </w:tcPr>
          <w:p>
            <w:r>
              <w:rPr>
                <w:sz w:val="19"/>
              </w:rPr>
            </w:r>
          </w:p>
        </w:tc>
      </w:tr>
      <w:tr>
        <w:tc>
          <w:tcPr>
            <w:tcW w:type="dxa" w:w="1418"/>
          </w:tcPr>
          <w:p>
            <w:r>
              <w:rPr>
                <w:sz w:val="19"/>
              </w:rPr>
            </w:r>
          </w:p>
        </w:tc>
        <w:tc>
          <w:tcPr>
            <w:tcW w:type="dxa" w:w="3402"/>
          </w:tcPr>
          <w:p>
            <w:r>
              <w:rPr>
                <w:sz w:val="19"/>
              </w:rPr>
            </w:r>
          </w:p>
        </w:tc>
        <w:tc>
          <w:tcPr>
            <w:tcW w:type="dxa" w:w="2835"/>
          </w:tcPr>
          <w:p>
            <w:r>
              <w:rPr>
                <w:sz w:val="19"/>
              </w:rPr>
            </w:r>
          </w:p>
        </w:tc>
        <w:tc>
          <w:tcPr>
            <w:tcW w:type="dxa" w:w="1983"/>
          </w:tcPr>
          <w:p>
            <w:r>
              <w:rPr>
                <w:sz w:val="19"/>
              </w:rPr>
            </w:r>
          </w:p>
        </w:tc>
      </w:tr>
      <w:tr>
        <w:tc>
          <w:tcPr>
            <w:tcW w:type="dxa" w:w="1418"/>
          </w:tcPr>
          <w:p>
            <w:r>
              <w:rPr>
                <w:sz w:val="19"/>
              </w:rPr>
            </w:r>
          </w:p>
        </w:tc>
        <w:tc>
          <w:tcPr>
            <w:tcW w:type="dxa" w:w="3402"/>
          </w:tcPr>
          <w:p>
            <w:r>
              <w:rPr>
                <w:sz w:val="19"/>
              </w:rPr>
            </w:r>
          </w:p>
        </w:tc>
        <w:tc>
          <w:tcPr>
            <w:tcW w:type="dxa" w:w="2835"/>
          </w:tcPr>
          <w:p>
            <w:r>
              <w:rPr>
                <w:sz w:val="19"/>
              </w:rPr>
            </w:r>
          </w:p>
        </w:tc>
        <w:tc>
          <w:tcPr>
            <w:tcW w:type="dxa" w:w="1983"/>
          </w:tcPr>
          <w:p>
            <w:r>
              <w:rPr>
                <w:sz w:val="19"/>
              </w:rPr>
            </w:r>
          </w:p>
        </w:tc>
      </w:tr>
      <w:tr>
        <w:tc>
          <w:tcPr>
            <w:tcW w:type="dxa" w:w="1418"/>
          </w:tcPr>
          <w:p>
            <w:r>
              <w:rPr>
                <w:sz w:val="19"/>
              </w:rPr>
            </w:r>
          </w:p>
        </w:tc>
        <w:tc>
          <w:tcPr>
            <w:tcW w:type="dxa" w:w="3402"/>
          </w:tcPr>
          <w:p>
            <w:r>
              <w:rPr>
                <w:sz w:val="19"/>
              </w:rPr>
            </w:r>
          </w:p>
        </w:tc>
        <w:tc>
          <w:tcPr>
            <w:tcW w:type="dxa" w:w="2835"/>
          </w:tcPr>
          <w:p>
            <w:r>
              <w:rPr>
                <w:sz w:val="19"/>
              </w:rPr>
            </w:r>
          </w:p>
        </w:tc>
        <w:tc>
          <w:tcPr>
            <w:tcW w:type="dxa" w:w="1983"/>
          </w:tcPr>
          <w:p>
            <w:r>
              <w:rPr>
                <w:sz w:val="19"/>
              </w:rPr>
            </w:r>
          </w:p>
        </w:tc>
      </w:tr>
    </w:tbl>
    <w:p>
      <w:pPr>
        <w:pStyle w:val="Normal"/>
      </w:pPr>
    </w:p>
    <w:p>
      <w:pPr>
        <w:pStyle w:val="Guidance"/>
      </w:pPr>
      <w:r>
        <w:t xml:space="preserve">Think about reporting cycles, governance meetings, contract renewals, budget submissions, audits, recruitment, annual reviews and anything that only happens once a year.</w:t>
      </w:r>
    </w:p>
    <w:p>
      <w:pPr>
        <w:pStyle w:val="Heading1"/>
        <w:keepNext/>
      </w:pPr>
      <w:r>
        <w:t xml:space="preserve">6. Regular Tasks and Meetings</w:t>
      </w:r>
    </w:p>
    <w:tbl>
      <w:tblPr>
        <w:tblStyle w:val="GridTable4-Accent1"/>
        <w:tblW w:type="auto" w:w="0"/>
        <w:tblLayout w:type="fixed"/>
        <w:tblLook w:firstColumn="1" w:firstRow="1" w:lastColumn="0" w:lastRow="0" w:noHBand="0" w:noVBand="1" w:val="04A0"/>
      </w:tblPr>
      <w:tblGrid>
        <w:gridCol w:w="2551"/>
        <w:gridCol w:w="1418"/>
        <w:gridCol w:w="3119"/>
        <w:gridCol w:w="1417"/>
        <w:gridCol w:w="1133"/>
      </w:tblGrid>
      <w:tr>
        <w:trPr>
          <w:cantSplit/>
          <w:tblHeader w:val="true"/>
        </w:trPr>
        <w:tc>
          <w:tcPr>
            <w:tcW w:type="dxa" w:w="2551"/>
          </w:tcPr>
          <w:p>
            <w:pPr>
              <w:keepNext/>
            </w:pPr>
            <w:r>
              <w:rPr>
                <w:sz w:val="19"/>
              </w:rPr>
              <w:t xml:space="preserve">Task or meeting</w:t>
            </w:r>
          </w:p>
        </w:tc>
        <w:tc>
          <w:tcPr>
            <w:tcW w:type="dxa" w:w="1418"/>
          </w:tcPr>
          <w:p>
            <w:pPr>
              <w:keepNext/>
            </w:pPr>
            <w:r>
              <w:rPr>
                <w:sz w:val="19"/>
              </w:rPr>
              <w:t xml:space="preserve">Frequency</w:t>
            </w:r>
          </w:p>
        </w:tc>
        <w:tc>
          <w:tcPr>
            <w:tcW w:type="dxa" w:w="3119"/>
          </w:tcPr>
          <w:p>
            <w:pPr>
              <w:keepNext/>
            </w:pPr>
            <w:r>
              <w:rPr>
                <w:sz w:val="19"/>
              </w:rPr>
              <w:t xml:space="preserve">How it is done / where the instructions are</w:t>
            </w:r>
          </w:p>
        </w:tc>
        <w:tc>
          <w:tcPr>
            <w:tcW w:type="dxa" w:w="1417"/>
          </w:tcPr>
          <w:p>
            <w:pPr>
              <w:keepNext/>
            </w:pPr>
            <w:r>
              <w:rPr>
                <w:sz w:val="19"/>
              </w:rPr>
              <w:t xml:space="preserve">Covered by</w:t>
            </w:r>
          </w:p>
        </w:tc>
        <w:tc>
          <w:tcPr>
            <w:tcW w:type="dxa" w:w="1133"/>
          </w:tcPr>
          <w:p>
            <w:pPr>
              <w:keepNext/>
            </w:pPr>
            <w:r>
              <w:rPr>
                <w:sz w:val="19"/>
              </w:rPr>
              <w:t xml:space="preserve">Can pause? (Y/N)</w:t>
            </w:r>
          </w:p>
        </w:tc>
      </w:tr>
      <w:tr>
        <w:tc>
          <w:tcPr>
            <w:tcW w:type="dxa" w:w="2551"/>
          </w:tcPr>
          <w:p>
            <w:r>
              <w:rPr>
                <w:sz w:val="19"/>
              </w:rPr>
            </w:r>
          </w:p>
        </w:tc>
        <w:tc>
          <w:tcPr>
            <w:tcW w:type="dxa" w:w="1418"/>
          </w:tcPr>
          <w:p>
            <w:r>
              <w:rPr>
                <w:sz w:val="19"/>
              </w:rPr>
            </w:r>
          </w:p>
        </w:tc>
        <w:tc>
          <w:tcPr>
            <w:tcW w:type="dxa" w:w="3119"/>
          </w:tcPr>
          <w:p>
            <w:r>
              <w:rPr>
                <w:sz w:val="19"/>
              </w:rPr>
            </w:r>
          </w:p>
        </w:tc>
        <w:tc>
          <w:tcPr>
            <w:tcW w:type="dxa" w:w="1417"/>
          </w:tcPr>
          <w:p>
            <w:r>
              <w:rPr>
                <w:sz w:val="19"/>
              </w:rPr>
            </w:r>
          </w:p>
        </w:tc>
        <w:tc>
          <w:tcPr>
            <w:tcW w:type="dxa" w:w="1133"/>
          </w:tcPr>
          <w:p>
            <w:r>
              <w:rPr>
                <w:sz w:val="19"/>
              </w:rPr>
            </w:r>
          </w:p>
        </w:tc>
      </w:tr>
      <w:tr>
        <w:tc>
          <w:tcPr>
            <w:tcW w:type="dxa" w:w="2551"/>
          </w:tcPr>
          <w:p>
            <w:r>
              <w:rPr>
                <w:sz w:val="19"/>
              </w:rPr>
            </w:r>
          </w:p>
        </w:tc>
        <w:tc>
          <w:tcPr>
            <w:tcW w:type="dxa" w:w="1418"/>
          </w:tcPr>
          <w:p>
            <w:r>
              <w:rPr>
                <w:sz w:val="19"/>
              </w:rPr>
            </w:r>
          </w:p>
        </w:tc>
        <w:tc>
          <w:tcPr>
            <w:tcW w:type="dxa" w:w="3119"/>
          </w:tcPr>
          <w:p>
            <w:r>
              <w:rPr>
                <w:sz w:val="19"/>
              </w:rPr>
            </w:r>
          </w:p>
        </w:tc>
        <w:tc>
          <w:tcPr>
            <w:tcW w:type="dxa" w:w="1417"/>
          </w:tcPr>
          <w:p>
            <w:r>
              <w:rPr>
                <w:sz w:val="19"/>
              </w:rPr>
            </w:r>
          </w:p>
        </w:tc>
        <w:tc>
          <w:tcPr>
            <w:tcW w:type="dxa" w:w="1133"/>
          </w:tcPr>
          <w:p>
            <w:r>
              <w:rPr>
                <w:sz w:val="19"/>
              </w:rPr>
            </w:r>
          </w:p>
        </w:tc>
      </w:tr>
      <w:tr>
        <w:tc>
          <w:tcPr>
            <w:tcW w:type="dxa" w:w="2551"/>
          </w:tcPr>
          <w:p>
            <w:r>
              <w:rPr>
                <w:sz w:val="19"/>
              </w:rPr>
            </w:r>
          </w:p>
        </w:tc>
        <w:tc>
          <w:tcPr>
            <w:tcW w:type="dxa" w:w="1418"/>
          </w:tcPr>
          <w:p>
            <w:r>
              <w:rPr>
                <w:sz w:val="19"/>
              </w:rPr>
            </w:r>
          </w:p>
        </w:tc>
        <w:tc>
          <w:tcPr>
            <w:tcW w:type="dxa" w:w="3119"/>
          </w:tcPr>
          <w:p>
            <w:r>
              <w:rPr>
                <w:sz w:val="19"/>
              </w:rPr>
            </w:r>
          </w:p>
        </w:tc>
        <w:tc>
          <w:tcPr>
            <w:tcW w:type="dxa" w:w="1417"/>
          </w:tcPr>
          <w:p>
            <w:r>
              <w:rPr>
                <w:sz w:val="19"/>
              </w:rPr>
            </w:r>
          </w:p>
        </w:tc>
        <w:tc>
          <w:tcPr>
            <w:tcW w:type="dxa" w:w="1133"/>
          </w:tcPr>
          <w:p>
            <w:r>
              <w:rPr>
                <w:sz w:val="19"/>
              </w:rPr>
            </w:r>
          </w:p>
        </w:tc>
      </w:tr>
      <w:tr>
        <w:tc>
          <w:tcPr>
            <w:tcW w:type="dxa" w:w="2551"/>
          </w:tcPr>
          <w:p>
            <w:r>
              <w:rPr>
                <w:sz w:val="19"/>
              </w:rPr>
            </w:r>
          </w:p>
        </w:tc>
        <w:tc>
          <w:tcPr>
            <w:tcW w:type="dxa" w:w="1418"/>
          </w:tcPr>
          <w:p>
            <w:r>
              <w:rPr>
                <w:sz w:val="19"/>
              </w:rPr>
            </w:r>
          </w:p>
        </w:tc>
        <w:tc>
          <w:tcPr>
            <w:tcW w:type="dxa" w:w="3119"/>
          </w:tcPr>
          <w:p>
            <w:r>
              <w:rPr>
                <w:sz w:val="19"/>
              </w:rPr>
            </w:r>
          </w:p>
        </w:tc>
        <w:tc>
          <w:tcPr>
            <w:tcW w:type="dxa" w:w="1417"/>
          </w:tcPr>
          <w:p>
            <w:r>
              <w:rPr>
                <w:sz w:val="19"/>
              </w:rPr>
            </w:r>
          </w:p>
        </w:tc>
        <w:tc>
          <w:tcPr>
            <w:tcW w:type="dxa" w:w="1133"/>
          </w:tcPr>
          <w:p>
            <w:r>
              <w:rPr>
                <w:sz w:val="19"/>
              </w:rPr>
            </w:r>
          </w:p>
        </w:tc>
      </w:tr>
    </w:tbl>
    <w:p>
      <w:pPr>
        <w:pStyle w:val="Normal"/>
      </w:pPr>
    </w:p>
    <w:p>
      <w:pPr>
        <w:pStyle w:val="Guidance"/>
      </w:pPr>
      <w:r>
        <w:t xml:space="preserve">Transfer ownership of recurring meeting invitations rather than leaving them in your calendar. Write short instructions for any task your cover has not done before, and let them do it once while you watch.</w:t>
      </w:r>
    </w:p>
    <w:p>
      <w:pPr>
        <w:pStyle w:val="Heading1"/>
        <w:keepNext/>
      </w:pPr>
      <w:r>
        <w:t xml:space="preserve">7. Key Contacts and Stakeholders</w:t>
      </w:r>
    </w:p>
    <w:tbl>
      <w:tblPr>
        <w:tblStyle w:val="GridTable4-Accent1"/>
        <w:tblW w:type="auto" w:w="0"/>
        <w:tblLayout w:type="fixed"/>
        <w:tblLook w:firstColumn="1" w:firstRow="1" w:lastColumn="0" w:lastRow="0" w:noHBand="0" w:noVBand="1" w:val="04A0"/>
      </w:tblPr>
      <w:tblGrid>
        <w:gridCol w:w="2268"/>
        <w:gridCol w:w="2268"/>
        <w:gridCol w:w="3118"/>
        <w:gridCol w:w="1984"/>
      </w:tblGrid>
      <w:tr>
        <w:trPr>
          <w:cantSplit/>
          <w:tblHeader w:val="true"/>
        </w:trPr>
        <w:tc>
          <w:tcPr>
            <w:tcW w:type="dxa" w:w="2268"/>
          </w:tcPr>
          <w:p>
            <w:pPr>
              <w:keepNext/>
            </w:pPr>
            <w:r>
              <w:rPr>
                <w:sz w:val="19"/>
              </w:rPr>
              <w:t xml:space="preserve">Name</w:t>
            </w:r>
          </w:p>
        </w:tc>
        <w:tc>
          <w:tcPr>
            <w:tcW w:type="dxa" w:w="2268"/>
          </w:tcPr>
          <w:p>
            <w:pPr>
              <w:keepNext/>
            </w:pPr>
            <w:r>
              <w:rPr>
                <w:sz w:val="19"/>
              </w:rPr>
              <w:t xml:space="preserve">Role / organisation</w:t>
            </w:r>
          </w:p>
        </w:tc>
        <w:tc>
          <w:tcPr>
            <w:tcW w:type="dxa" w:w="3118"/>
          </w:tcPr>
          <w:p>
            <w:pPr>
              <w:keepNext/>
            </w:pPr>
            <w:r>
              <w:rPr>
                <w:sz w:val="19"/>
              </w:rPr>
              <w:t xml:space="preserve">Why they matter and any current issues</w:t>
            </w:r>
          </w:p>
        </w:tc>
        <w:tc>
          <w:tcPr>
            <w:tcW w:type="dxa" w:w="1984"/>
          </w:tcPr>
          <w:p>
            <w:pPr>
              <w:keepNext/>
            </w:pPr>
            <w:r>
              <w:rPr>
                <w:sz w:val="19"/>
              </w:rPr>
              <w:t xml:space="preserve">Introduced to cover?</w:t>
            </w:r>
          </w:p>
        </w:tc>
      </w:tr>
      <w:tr>
        <w:tc>
          <w:tcPr>
            <w:tcW w:type="dxa" w:w="2268"/>
          </w:tcPr>
          <w:p>
            <w:r>
              <w:rPr>
                <w:sz w:val="19"/>
              </w:rPr>
            </w:r>
          </w:p>
        </w:tc>
        <w:tc>
          <w:tcPr>
            <w:tcW w:type="dxa" w:w="2268"/>
          </w:tcPr>
          <w:p>
            <w:r>
              <w:rPr>
                <w:sz w:val="19"/>
              </w:rPr>
            </w:r>
          </w:p>
        </w:tc>
        <w:tc>
          <w:tcPr>
            <w:tcW w:type="dxa" w:w="3118"/>
          </w:tcPr>
          <w:p>
            <w:r>
              <w:rPr>
                <w:sz w:val="19"/>
              </w:rPr>
            </w:r>
          </w:p>
        </w:tc>
        <w:tc>
          <w:tcPr>
            <w:tcW w:type="dxa" w:w="1984"/>
          </w:tcPr>
          <w:p>
            <w:r>
              <w:rPr>
                <w:sz w:val="19"/>
              </w:rPr>
            </w:r>
          </w:p>
        </w:tc>
      </w:tr>
      <w:tr>
        <w:tc>
          <w:tcPr>
            <w:tcW w:type="dxa" w:w="2268"/>
          </w:tcPr>
          <w:p>
            <w:r>
              <w:rPr>
                <w:sz w:val="19"/>
              </w:rPr>
            </w:r>
          </w:p>
        </w:tc>
        <w:tc>
          <w:tcPr>
            <w:tcW w:type="dxa" w:w="2268"/>
          </w:tcPr>
          <w:p>
            <w:r>
              <w:rPr>
                <w:sz w:val="19"/>
              </w:rPr>
            </w:r>
          </w:p>
        </w:tc>
        <w:tc>
          <w:tcPr>
            <w:tcW w:type="dxa" w:w="3118"/>
          </w:tcPr>
          <w:p>
            <w:r>
              <w:rPr>
                <w:sz w:val="19"/>
              </w:rPr>
            </w:r>
          </w:p>
        </w:tc>
        <w:tc>
          <w:tcPr>
            <w:tcW w:type="dxa" w:w="1984"/>
          </w:tcPr>
          <w:p>
            <w:r>
              <w:rPr>
                <w:sz w:val="19"/>
              </w:rPr>
            </w:r>
          </w:p>
        </w:tc>
      </w:tr>
      <w:tr>
        <w:tc>
          <w:tcPr>
            <w:tcW w:type="dxa" w:w="2268"/>
          </w:tcPr>
          <w:p>
            <w:r>
              <w:rPr>
                <w:sz w:val="19"/>
              </w:rPr>
            </w:r>
          </w:p>
        </w:tc>
        <w:tc>
          <w:tcPr>
            <w:tcW w:type="dxa" w:w="2268"/>
          </w:tcPr>
          <w:p>
            <w:r>
              <w:rPr>
                <w:sz w:val="19"/>
              </w:rPr>
            </w:r>
          </w:p>
        </w:tc>
        <w:tc>
          <w:tcPr>
            <w:tcW w:type="dxa" w:w="3118"/>
          </w:tcPr>
          <w:p>
            <w:r>
              <w:rPr>
                <w:sz w:val="19"/>
              </w:rPr>
            </w:r>
          </w:p>
        </w:tc>
        <w:tc>
          <w:tcPr>
            <w:tcW w:type="dxa" w:w="1984"/>
          </w:tcPr>
          <w:p>
            <w:r>
              <w:rPr>
                <w:sz w:val="19"/>
              </w:rPr>
            </w:r>
          </w:p>
        </w:tc>
      </w:tr>
      <w:tr>
        <w:tc>
          <w:tcPr>
            <w:tcW w:type="dxa" w:w="2268"/>
          </w:tcPr>
          <w:p>
            <w:r>
              <w:rPr>
                <w:sz w:val="19"/>
              </w:rPr>
            </w:r>
          </w:p>
        </w:tc>
        <w:tc>
          <w:tcPr>
            <w:tcW w:type="dxa" w:w="2268"/>
          </w:tcPr>
          <w:p>
            <w:r>
              <w:rPr>
                <w:sz w:val="19"/>
              </w:rPr>
            </w:r>
          </w:p>
        </w:tc>
        <w:tc>
          <w:tcPr>
            <w:tcW w:type="dxa" w:w="3118"/>
          </w:tcPr>
          <w:p>
            <w:r>
              <w:rPr>
                <w:sz w:val="19"/>
              </w:rPr>
            </w:r>
          </w:p>
        </w:tc>
        <w:tc>
          <w:tcPr>
            <w:tcW w:type="dxa" w:w="1984"/>
          </w:tcPr>
          <w:p>
            <w:r>
              <w:rPr>
                <w:sz w:val="19"/>
              </w:rPr>
            </w:r>
          </w:p>
        </w:tc>
      </w:tr>
      <w:tr>
        <w:tc>
          <w:tcPr>
            <w:tcW w:type="dxa" w:w="2268"/>
          </w:tcPr>
          <w:p>
            <w:r>
              <w:rPr>
                <w:sz w:val="19"/>
              </w:rPr>
            </w:r>
          </w:p>
        </w:tc>
        <w:tc>
          <w:tcPr>
            <w:tcW w:type="dxa" w:w="2268"/>
          </w:tcPr>
          <w:p>
            <w:r>
              <w:rPr>
                <w:sz w:val="19"/>
              </w:rPr>
            </w:r>
          </w:p>
        </w:tc>
        <w:tc>
          <w:tcPr>
            <w:tcW w:type="dxa" w:w="3118"/>
          </w:tcPr>
          <w:p>
            <w:r>
              <w:rPr>
                <w:sz w:val="19"/>
              </w:rPr>
            </w:r>
          </w:p>
        </w:tc>
        <w:tc>
          <w:tcPr>
            <w:tcW w:type="dxa" w:w="1984"/>
          </w:tcPr>
          <w:p>
            <w:r>
              <w:rPr>
                <w:sz w:val="19"/>
              </w:rPr>
            </w:r>
          </w:p>
        </w:tc>
      </w:tr>
    </w:tbl>
    <w:p>
      <w:pPr>
        <w:pStyle w:val="Normal"/>
      </w:pPr>
    </w:p>
    <w:p>
      <w:pPr>
        <w:pStyle w:val="Guidance"/>
      </w:pPr>
      <w:r>
        <w:t xml:space="preserve">Introduce your cover to the people who matter most, in person or by email, before you leave. Include people who rely on you as their only contact, and the people you go to for advice.</w:t>
      </w:r>
    </w:p>
    <w:p>
      <w:pPr>
        <w:pStyle w:val="Heading1"/>
        <w:keepNext/>
      </w:pPr>
      <w:r>
        <w:t xml:space="preserve">8. Documents, Systems and Access</w:t>
      </w:r>
    </w:p>
    <w:tbl>
      <w:tblPr>
        <w:tblStyle w:val="GridTable4-Accent1"/>
        <w:tblW w:type="auto" w:w="0"/>
        <w:tblLayout w:type="fixed"/>
        <w:tblLook w:firstColumn="1" w:firstRow="1" w:lastColumn="0" w:lastRow="0" w:noHBand="0" w:noVBand="1" w:val="04A0"/>
      </w:tblPr>
      <w:tblGrid>
        <w:gridCol w:w="2835"/>
        <w:gridCol w:w="3402"/>
        <w:gridCol w:w="2268"/>
        <w:gridCol w:w="1133"/>
      </w:tblGrid>
      <w:tr>
        <w:trPr>
          <w:cantSplit/>
          <w:tblHeader w:val="true"/>
        </w:trPr>
        <w:tc>
          <w:tcPr>
            <w:tcW w:type="dxa" w:w="2835"/>
          </w:tcPr>
          <w:p>
            <w:pPr>
              <w:keepNext/>
            </w:pPr>
            <w:r>
              <w:rPr>
                <w:sz w:val="19"/>
              </w:rPr>
              <w:t xml:space="preserve">Document, system or folder</w:t>
            </w:r>
          </w:p>
        </w:tc>
        <w:tc>
          <w:tcPr>
            <w:tcW w:type="dxa" w:w="3402"/>
          </w:tcPr>
          <w:p>
            <w:pPr>
              <w:keepNext/>
            </w:pPr>
            <w:r>
              <w:rPr>
                <w:sz w:val="19"/>
              </w:rPr>
              <w:t xml:space="preserve">Location / link</w:t>
            </w:r>
          </w:p>
        </w:tc>
        <w:tc>
          <w:tcPr>
            <w:tcW w:type="dxa" w:w="2268"/>
          </w:tcPr>
          <w:p>
            <w:pPr>
              <w:keepNext/>
            </w:pPr>
            <w:r>
              <w:rPr>
                <w:sz w:val="19"/>
              </w:rPr>
              <w:t xml:space="preserve">Access needed by</w:t>
            </w:r>
          </w:p>
        </w:tc>
        <w:tc>
          <w:tcPr>
            <w:tcW w:type="dxa" w:w="1133"/>
          </w:tcPr>
          <w:p>
            <w:pPr>
              <w:keepNext/>
            </w:pPr>
            <w:r>
              <w:rPr>
                <w:sz w:val="19"/>
              </w:rPr>
              <w:t xml:space="preserve">Access arranged?</w:t>
            </w:r>
          </w:p>
        </w:tc>
      </w:tr>
      <w:tr>
        <w:tc>
          <w:tcPr>
            <w:tcW w:type="dxa" w:w="2835"/>
          </w:tcPr>
          <w:p>
            <w:r>
              <w:rPr>
                <w:sz w:val="19"/>
              </w:rPr>
            </w:r>
          </w:p>
        </w:tc>
        <w:tc>
          <w:tcPr>
            <w:tcW w:type="dxa" w:w="3402"/>
          </w:tcPr>
          <w:p>
            <w:r>
              <w:rPr>
                <w:sz w:val="19"/>
              </w:rPr>
            </w:r>
          </w:p>
        </w:tc>
        <w:tc>
          <w:tcPr>
            <w:tcW w:type="dxa" w:w="2268"/>
          </w:tcPr>
          <w:p>
            <w:r>
              <w:rPr>
                <w:sz w:val="19"/>
              </w:rPr>
            </w:r>
          </w:p>
        </w:tc>
        <w:tc>
          <w:tcPr>
            <w:tcW w:type="dxa" w:w="1133"/>
          </w:tcPr>
          <w:p>
            <w:r>
              <w:rPr>
                <w:sz w:val="19"/>
              </w:rPr>
            </w:r>
          </w:p>
        </w:tc>
      </w:tr>
      <w:tr>
        <w:tc>
          <w:tcPr>
            <w:tcW w:type="dxa" w:w="2835"/>
          </w:tcPr>
          <w:p>
            <w:r>
              <w:rPr>
                <w:sz w:val="19"/>
              </w:rPr>
            </w:r>
          </w:p>
        </w:tc>
        <w:tc>
          <w:tcPr>
            <w:tcW w:type="dxa" w:w="3402"/>
          </w:tcPr>
          <w:p>
            <w:r>
              <w:rPr>
                <w:sz w:val="19"/>
              </w:rPr>
            </w:r>
          </w:p>
        </w:tc>
        <w:tc>
          <w:tcPr>
            <w:tcW w:type="dxa" w:w="2268"/>
          </w:tcPr>
          <w:p>
            <w:r>
              <w:rPr>
                <w:sz w:val="19"/>
              </w:rPr>
            </w:r>
          </w:p>
        </w:tc>
        <w:tc>
          <w:tcPr>
            <w:tcW w:type="dxa" w:w="1133"/>
          </w:tcPr>
          <w:p>
            <w:r>
              <w:rPr>
                <w:sz w:val="19"/>
              </w:rPr>
            </w:r>
          </w:p>
        </w:tc>
      </w:tr>
      <w:tr>
        <w:tc>
          <w:tcPr>
            <w:tcW w:type="dxa" w:w="2835"/>
          </w:tcPr>
          <w:p>
            <w:r>
              <w:rPr>
                <w:sz w:val="19"/>
              </w:rPr>
            </w:r>
          </w:p>
        </w:tc>
        <w:tc>
          <w:tcPr>
            <w:tcW w:type="dxa" w:w="3402"/>
          </w:tcPr>
          <w:p>
            <w:r>
              <w:rPr>
                <w:sz w:val="19"/>
              </w:rPr>
            </w:r>
          </w:p>
        </w:tc>
        <w:tc>
          <w:tcPr>
            <w:tcW w:type="dxa" w:w="2268"/>
          </w:tcPr>
          <w:p>
            <w:r>
              <w:rPr>
                <w:sz w:val="19"/>
              </w:rPr>
            </w:r>
          </w:p>
        </w:tc>
        <w:tc>
          <w:tcPr>
            <w:tcW w:type="dxa" w:w="1133"/>
          </w:tcPr>
          <w:p>
            <w:r>
              <w:rPr>
                <w:sz w:val="19"/>
              </w:rPr>
            </w:r>
          </w:p>
        </w:tc>
      </w:tr>
      <w:tr>
        <w:tc>
          <w:tcPr>
            <w:tcW w:type="dxa" w:w="2835"/>
          </w:tcPr>
          <w:p>
            <w:r>
              <w:rPr>
                <w:sz w:val="19"/>
              </w:rPr>
            </w:r>
          </w:p>
        </w:tc>
        <w:tc>
          <w:tcPr>
            <w:tcW w:type="dxa" w:w="3402"/>
          </w:tcPr>
          <w:p>
            <w:r>
              <w:rPr>
                <w:sz w:val="19"/>
              </w:rPr>
            </w:r>
          </w:p>
        </w:tc>
        <w:tc>
          <w:tcPr>
            <w:tcW w:type="dxa" w:w="2268"/>
          </w:tcPr>
          <w:p>
            <w:r>
              <w:rPr>
                <w:sz w:val="19"/>
              </w:rPr>
            </w:r>
          </w:p>
        </w:tc>
        <w:tc>
          <w:tcPr>
            <w:tcW w:type="dxa" w:w="1133"/>
          </w:tcPr>
          <w:p>
            <w:r>
              <w:rPr>
                <w:sz w:val="19"/>
              </w:rPr>
            </w:r>
          </w:p>
        </w:tc>
      </w:tr>
      <w:tr>
        <w:tc>
          <w:tcPr>
            <w:tcW w:type="dxa" w:w="2835"/>
          </w:tcPr>
          <w:p>
            <w:r>
              <w:rPr>
                <w:sz w:val="19"/>
              </w:rPr>
            </w:r>
          </w:p>
        </w:tc>
        <w:tc>
          <w:tcPr>
            <w:tcW w:type="dxa" w:w="3402"/>
          </w:tcPr>
          <w:p>
            <w:r>
              <w:rPr>
                <w:sz w:val="19"/>
              </w:rPr>
            </w:r>
          </w:p>
        </w:tc>
        <w:tc>
          <w:tcPr>
            <w:tcW w:type="dxa" w:w="2268"/>
          </w:tcPr>
          <w:p>
            <w:r>
              <w:rPr>
                <w:sz w:val="19"/>
              </w:rPr>
            </w:r>
          </w:p>
        </w:tc>
        <w:tc>
          <w:tcPr>
            <w:tcW w:type="dxa" w:w="1133"/>
          </w:tcPr>
          <w:p>
            <w:r>
              <w:rPr>
                <w:sz w:val="19"/>
              </w:rPr>
            </w:r>
          </w:p>
        </w:tc>
      </w:tr>
    </w:tbl>
    <w:p>
      <w:pPr>
        <w:pStyle w:val="Normal"/>
      </w:pPr>
    </w:p>
    <w:p>
      <w:pPr>
        <w:pStyle w:val="Guidance"/>
      </w:pPr>
      <w:r>
        <w:t xml:space="preserve">Check access well before your last day. Delegate shared mailboxes, approval workflows and system roles, and transfer ownership of documents, spreadsheets and team sites that only you can edit. Never share your own password.</w:t>
      </w:r>
    </w:p>
    <w:p>
      <w:pPr>
        <w:pStyle w:val="Heading1"/>
        <w:keepNext/>
      </w:pPr>
      <w:r>
        <w:t xml:space="preserve">9. Risks, Issues and Things to Watch</w:t>
      </w:r>
    </w:p>
    <w:tbl>
      <w:tblPr>
        <w:tblStyle w:val="GridTable4-Accent1"/>
        <w:tblW w:type="auto" w:w="0"/>
        <w:tblLayout w:type="fixed"/>
        <w:tblLook w:firstColumn="1" w:firstRow="1" w:lastColumn="0" w:lastRow="0" w:noHBand="0" w:noVBand="1" w:val="04A0"/>
      </w:tblPr>
      <w:tblGrid>
        <w:gridCol w:w="3118"/>
        <w:gridCol w:w="3402"/>
        <w:gridCol w:w="3118"/>
      </w:tblGrid>
      <w:tr>
        <w:trPr>
          <w:cantSplit/>
          <w:tblHeader w:val="true"/>
        </w:trPr>
        <w:tc>
          <w:tcPr>
            <w:tcW w:type="dxa" w:w="3118"/>
          </w:tcPr>
          <w:p>
            <w:pPr>
              <w:keepNext/>
            </w:pPr>
            <w:r>
              <w:rPr>
                <w:sz w:val="19"/>
              </w:rPr>
              <w:t xml:space="preserve">Risk or issue</w:t>
            </w:r>
          </w:p>
        </w:tc>
        <w:tc>
          <w:tcPr>
            <w:tcW w:type="dxa" w:w="3402"/>
          </w:tcPr>
          <w:p>
            <w:pPr>
              <w:keepNext/>
            </w:pPr>
            <w:r>
              <w:rPr>
                <w:sz w:val="19"/>
              </w:rPr>
              <w:t xml:space="preserve">What to look out for</w:t>
            </w:r>
          </w:p>
        </w:tc>
        <w:tc>
          <w:tcPr>
            <w:tcW w:type="dxa" w:w="3118"/>
          </w:tcPr>
          <w:p>
            <w:pPr>
              <w:keepNext/>
            </w:pPr>
            <w:r>
              <w:rPr>
                <w:sz w:val="19"/>
              </w:rPr>
              <w:t xml:space="preserve">What to do / who to escalate to</w:t>
            </w:r>
          </w:p>
        </w:tc>
      </w:tr>
      <w:tr>
        <w:tc>
          <w:tcPr>
            <w:tcW w:type="dxa" w:w="3118"/>
          </w:tcPr>
          <w:p>
            <w:r>
              <w:rPr>
                <w:sz w:val="19"/>
              </w:rPr>
            </w:r>
          </w:p>
        </w:tc>
        <w:tc>
          <w:tcPr>
            <w:tcW w:type="dxa" w:w="3402"/>
          </w:tcPr>
          <w:p>
            <w:r>
              <w:rPr>
                <w:sz w:val="19"/>
              </w:rPr>
            </w:r>
          </w:p>
        </w:tc>
        <w:tc>
          <w:tcPr>
            <w:tcW w:type="dxa" w:w="3118"/>
          </w:tcPr>
          <w:p>
            <w:r>
              <w:rPr>
                <w:sz w:val="19"/>
              </w:rPr>
            </w:r>
          </w:p>
        </w:tc>
      </w:tr>
      <w:tr>
        <w:tc>
          <w:tcPr>
            <w:tcW w:type="dxa" w:w="3118"/>
          </w:tcPr>
          <w:p>
            <w:r>
              <w:rPr>
                <w:sz w:val="19"/>
              </w:rPr>
            </w:r>
          </w:p>
        </w:tc>
        <w:tc>
          <w:tcPr>
            <w:tcW w:type="dxa" w:w="3402"/>
          </w:tcPr>
          <w:p>
            <w:r>
              <w:rPr>
                <w:sz w:val="19"/>
              </w:rPr>
            </w:r>
          </w:p>
        </w:tc>
        <w:tc>
          <w:tcPr>
            <w:tcW w:type="dxa" w:w="3118"/>
          </w:tcPr>
          <w:p>
            <w:r>
              <w:rPr>
                <w:sz w:val="19"/>
              </w:rPr>
            </w:r>
          </w:p>
        </w:tc>
      </w:tr>
      <w:tr>
        <w:tc>
          <w:tcPr>
            <w:tcW w:type="dxa" w:w="3118"/>
          </w:tcPr>
          <w:p>
            <w:r>
              <w:rPr>
                <w:sz w:val="19"/>
              </w:rPr>
            </w:r>
          </w:p>
        </w:tc>
        <w:tc>
          <w:tcPr>
            <w:tcW w:type="dxa" w:w="3402"/>
          </w:tcPr>
          <w:p>
            <w:r>
              <w:rPr>
                <w:sz w:val="19"/>
              </w:rPr>
            </w:r>
          </w:p>
        </w:tc>
        <w:tc>
          <w:tcPr>
            <w:tcW w:type="dxa" w:w="3118"/>
          </w:tcPr>
          <w:p>
            <w:r>
              <w:rPr>
                <w:sz w:val="19"/>
              </w:rPr>
            </w:r>
          </w:p>
        </w:tc>
      </w:tr>
    </w:tbl>
    <w:p>
      <w:pPr>
        <w:pStyle w:val="Normal"/>
      </w:pPr>
    </w:p>
    <w:p>
      <w:pPr>
        <w:pStyle w:val="Heading1"/>
        <w:keepNext/>
      </w:pPr>
      <w:r>
        <w:t xml:space="preserve">10. Things Only I Know</w:t>
      </w:r>
    </w:p>
    <w:p>
      <w:pPr>
        <w:pStyle w:val="Normal"/>
        <w:keepNext/>
      </w:pPr>
      <w:r>
        <w:t xml:space="preserve">Write down the know-how that is not in any document. Your cover will thank you for it.</w:t>
      </w:r>
    </w:p>
    <w:p>
      <w:pPr>
        <w:pStyle w:val="Heading2"/>
        <w:keepNext/>
      </w:pPr>
      <w:r>
        <w:t xml:space="preserve">What do people ask me about most often, and what is the answer?</w:t>
      </w:r>
    </w:p>
    <w:p>
      <w:pPr>
        <w:pStyle w:val="Normal"/>
      </w:pPr>
    </w:p>
    <w:p>
      <w:pPr>
        <w:pStyle w:val="Heading2"/>
        <w:keepNext/>
      </w:pPr>
      <w:r>
        <w:t xml:space="preserve">What workarounds, quirks or shortcuts do I use?</w:t>
      </w:r>
    </w:p>
    <w:p>
      <w:pPr>
        <w:pStyle w:val="Normal"/>
      </w:pPr>
    </w:p>
    <w:p>
      <w:pPr>
        <w:pStyle w:val="Heading2"/>
        <w:keepNext/>
      </w:pPr>
      <w:r>
        <w:t xml:space="preserve">What is likely to go wrong, and how do I spot it early?</w:t>
      </w:r>
    </w:p>
    <w:p>
      <w:pPr>
        <w:pStyle w:val="Normal"/>
      </w:pPr>
    </w:p>
    <w:p>
      <w:pPr>
        <w:pStyle w:val="Heading2"/>
        <w:keepNext/>
      </w:pPr>
      <w:r>
        <w:t xml:space="preserve">What history or politics should my cover be aware of?</w:t>
      </w:r>
    </w:p>
    <w:p>
      <w:pPr>
        <w:pStyle w:val="Normal"/>
      </w:pPr>
    </w:p>
    <w:p>
      <w:pPr>
        <w:pStyle w:val="Heading2"/>
        <w:keepNext/>
      </w:pPr>
      <w:r>
        <w:t xml:space="preserve">What would I do first if I were covering this role for the first time?</w:t>
      </w:r>
    </w:p>
    <w:p>
      <w:pPr>
        <w:pStyle w:val="Normal"/>
      </w:pPr>
    </w:p>
    <w:p>
      <w:pPr>
        <w:pStyle w:val="Heading1"/>
        <w:keepNext/>
      </w:pPr>
      <w:r>
        <w:t xml:space="preserve">11. Before I Go Checklist</w:t>
      </w:r>
    </w:p>
    <w:p>
      <w:pPr>
        <w:pStyle w:val="ListParagraph"/>
        <w:spacing w:after="40"/>
      </w:pPr>
      <w:r>
        <w:t xml:space="preserve">☐  Plan reviewed with my cover and line manager</w:t>
      </w:r>
    </w:p>
    <w:p>
      <w:pPr>
        <w:pStyle w:val="ListParagraph"/>
        <w:spacing w:after="40"/>
      </w:pPr>
      <w:r>
        <w:t xml:space="preserve">☐  Handover meetings held and my cover has tried key tasks while I am still here</w:t>
      </w:r>
    </w:p>
    <w:p>
      <w:pPr>
        <w:pStyle w:val="ListParagraph"/>
        <w:spacing w:after="40"/>
      </w:pPr>
      <w:r>
        <w:t xml:space="preserve">☐  Work in progress updated, saved in shared locations and handed over</w:t>
      </w:r>
    </w:p>
    <w:p>
      <w:pPr>
        <w:pStyle w:val="ListParagraph"/>
        <w:spacing w:after="40"/>
      </w:pPr>
      <w:r>
        <w:t xml:space="preserve">☐  Recurring meetings and invitations transferred or cancelled</w:t>
      </w:r>
    </w:p>
    <w:p>
      <w:pPr>
        <w:pStyle w:val="ListParagraph"/>
        <w:spacing w:after="40"/>
      </w:pPr>
      <w:r>
        <w:t xml:space="preserve">☐  Approvals, delegations and system roles moved to my cover</w:t>
      </w:r>
    </w:p>
    <w:p>
      <w:pPr>
        <w:pStyle w:val="ListParagraph"/>
        <w:spacing w:after="40"/>
      </w:pPr>
      <w:r>
        <w:t xml:space="preserve">☐  Shared mailbox, document and team site ownership transferred</w:t>
      </w:r>
    </w:p>
    <w:p>
      <w:pPr>
        <w:pStyle w:val="ListParagraph"/>
        <w:spacing w:after="40"/>
      </w:pPr>
      <w:r>
        <w:t xml:space="preserve">☐  Cover introduced to key contacts and stakeholders told who to contact</w:t>
      </w:r>
    </w:p>
    <w:p>
      <w:pPr>
        <w:pStyle w:val="ListParagraph"/>
        <w:spacing w:after="40"/>
      </w:pPr>
      <w:r>
        <w:t xml:space="preserve">☐  Out of office message and voicemail set, naming my cover</w:t>
      </w:r>
    </w:p>
    <w:p>
      <w:pPr>
        <w:pStyle w:val="ListParagraph"/>
        <w:spacing w:after="40"/>
      </w:pPr>
      <w:r>
        <w:t xml:space="preserve">☐  Personal files tidied: superseded documents removed and useful emails saved to the team site</w:t>
      </w:r>
    </w:p>
    <w:p>
      <w:pPr>
        <w:pStyle w:val="ListParagraph"/>
        <w:spacing w:after="40"/>
      </w:pPr>
      <w:r>
        <w:t xml:space="preserve">☐  Contact arrangements while I am away agreed and recorded in section 2</w:t>
      </w:r>
    </w:p>
    <w:p>
      <w:pPr>
        <w:pStyle w:val="ListParagraph"/>
        <w:spacing w:after="40"/>
      </w:pPr>
      <w:r>
        <w:t xml:space="preserve">☐  Return to work catch-up booked in my line manager’s calendar</w:t>
      </w:r>
    </w:p>
    <w:p>
      <w:pPr>
        <w:pStyle w:val="Heading1"/>
        <w:keepNext/>
      </w:pPr>
      <w:r>
        <w:t xml:space="preserve">12. Returning to Work (Handback)</w:t>
      </w:r>
    </w:p>
    <w:p>
      <w:pPr>
        <w:pStyle w:val="Normal"/>
        <w:keepNext/>
      </w:pPr>
      <w:r>
        <w:t xml:space="preserve">Before I return, my cover updates this section so I can pick up quickly and they can hand back cleanly.</w:t>
      </w:r>
    </w:p>
    <w:tbl>
      <w:tblPr>
        <w:tblStyle w:val="GridTable2-Accent1"/>
        <w:tblW w:type="auto" w:w="0"/>
        <w:tblLayout w:type="fixed"/>
        <w:tblLook w:firstColumn="1" w:firstRow="0" w:lastColumn="0" w:lastRow="0" w:noHBand="0" w:noVBand="1" w:val="0080"/>
      </w:tblPr>
      <w:tblGrid>
        <w:gridCol w:w="3118"/>
        <w:gridCol w:w="6520"/>
      </w:tblGrid>
      <w:tr>
        <w:tc>
          <w:tcPr>
            <w:tcW w:type="dxa" w:w="3118"/>
          </w:tcPr>
          <w:p>
            <w:r>
              <w:rPr>
                <w:b/>
                <w:sz w:val="19"/>
              </w:rPr>
              <w:t xml:space="preserve">Handback meeting date</w:t>
            </w:r>
          </w:p>
        </w:tc>
        <w:tc>
          <w:tcPr>
            <w:tcW w:type="dxa" w:w="6520"/>
          </w:tcPr>
          <w:p>
            <w:r>
              <w:rPr>
                <w:sz w:val="19"/>
              </w:rPr>
            </w:r>
          </w:p>
        </w:tc>
      </w:tr>
      <w:tr>
        <w:tc>
          <w:tcPr>
            <w:tcW w:type="dxa" w:w="3118"/>
          </w:tcPr>
          <w:p>
            <w:r>
              <w:rPr>
                <w:b/>
                <w:sz w:val="19"/>
              </w:rPr>
              <w:t xml:space="preserve">Responsibilities returning to me</w:t>
            </w:r>
          </w:p>
        </w:tc>
        <w:tc>
          <w:tcPr>
            <w:tcW w:type="dxa" w:w="6520"/>
          </w:tcPr>
          <w:p>
            <w:r>
              <w:rPr>
                <w:sz w:val="19"/>
              </w:rPr>
            </w:r>
          </w:p>
        </w:tc>
      </w:tr>
      <w:tr>
        <w:tc>
          <w:tcPr>
            <w:tcW w:type="dxa" w:w="3118"/>
          </w:tcPr>
          <w:p>
            <w:r>
              <w:rPr>
                <w:b/>
                <w:sz w:val="19"/>
              </w:rPr>
              <w:t xml:space="preserve">Responsibilities staying with cover</w:t>
            </w:r>
          </w:p>
        </w:tc>
        <w:tc>
          <w:tcPr>
            <w:tcW w:type="dxa" w:w="6520"/>
          </w:tcPr>
          <w:p>
            <w:r>
              <w:rPr>
                <w:sz w:val="19"/>
              </w:rPr>
            </w:r>
          </w:p>
        </w:tc>
      </w:tr>
      <w:tr>
        <w:tc>
          <w:tcPr>
            <w:tcW w:type="dxa" w:w="3118"/>
          </w:tcPr>
          <w:p>
            <w:r>
              <w:rPr>
                <w:b/>
                <w:sz w:val="19"/>
              </w:rPr>
              <w:t xml:space="preserve">Access to restore</w:t>
            </w:r>
          </w:p>
        </w:tc>
        <w:tc>
          <w:tcPr>
            <w:tcW w:type="dxa" w:w="6520"/>
          </w:tcPr>
          <w:p>
            <w:r>
              <w:rPr>
                <w:sz w:val="19"/>
              </w:rPr>
            </w:r>
          </w:p>
        </w:tc>
      </w:tr>
    </w:tbl>
    <w:p>
      <w:pPr>
        <w:pStyle w:val="Normal"/>
      </w:pPr>
    </w:p>
    <w:tbl>
      <w:tblPr>
        <w:tblStyle w:val="GridTable4-Accent1"/>
        <w:tblW w:type="auto" w:w="0"/>
        <w:tblLayout w:type="fixed"/>
        <w:tblLook w:firstColumn="1" w:firstRow="1" w:lastColumn="0" w:lastRow="0" w:noHBand="0" w:noVBand="1" w:val="04A0"/>
      </w:tblPr>
      <w:tblGrid>
        <w:gridCol w:w="2410"/>
        <w:gridCol w:w="4253"/>
        <w:gridCol w:w="2975"/>
      </w:tblGrid>
      <w:tr>
        <w:trPr>
          <w:cantSplit/>
          <w:tblHeader w:val="true"/>
        </w:trPr>
        <w:tc>
          <w:tcPr>
            <w:tcW w:type="dxa" w:w="2410"/>
          </w:tcPr>
          <w:p>
            <w:pPr>
              <w:keepNext/>
            </w:pPr>
            <w:r>
              <w:rPr>
                <w:sz w:val="19"/>
              </w:rPr>
              <w:t xml:space="preserve">Area</w:t>
            </w:r>
          </w:p>
        </w:tc>
        <w:tc>
          <w:tcPr>
            <w:tcW w:type="dxa" w:w="4253"/>
          </w:tcPr>
          <w:p>
            <w:pPr>
              <w:keepNext/>
            </w:pPr>
            <w:r>
              <w:rPr>
                <w:sz w:val="19"/>
              </w:rPr>
              <w:t xml:space="preserve">What changed while I was away (decisions, people, priorities)</w:t>
            </w:r>
          </w:p>
        </w:tc>
        <w:tc>
          <w:tcPr>
            <w:tcW w:type="dxa" w:w="2975"/>
          </w:tcPr>
          <w:p>
            <w:pPr>
              <w:keepNext/>
            </w:pPr>
            <w:r>
              <w:rPr>
                <w:sz w:val="19"/>
              </w:rPr>
              <w:t xml:space="preserve">Action for me</w:t>
            </w:r>
          </w:p>
        </w:tc>
      </w:tr>
      <w:tr>
        <w:tc>
          <w:tcPr>
            <w:tcW w:type="dxa" w:w="2410"/>
          </w:tcPr>
          <w:p>
            <w:r>
              <w:rPr>
                <w:sz w:val="19"/>
              </w:rPr>
            </w:r>
          </w:p>
        </w:tc>
        <w:tc>
          <w:tcPr>
            <w:tcW w:type="dxa" w:w="4253"/>
          </w:tcPr>
          <w:p>
            <w:r>
              <w:rPr>
                <w:sz w:val="19"/>
              </w:rPr>
            </w:r>
          </w:p>
        </w:tc>
        <w:tc>
          <w:tcPr>
            <w:tcW w:type="dxa" w:w="2975"/>
          </w:tcPr>
          <w:p>
            <w:r>
              <w:rPr>
                <w:sz w:val="19"/>
              </w:rPr>
            </w:r>
          </w:p>
        </w:tc>
      </w:tr>
      <w:tr>
        <w:tc>
          <w:tcPr>
            <w:tcW w:type="dxa" w:w="2410"/>
          </w:tcPr>
          <w:p>
            <w:r>
              <w:rPr>
                <w:sz w:val="19"/>
              </w:rPr>
            </w:r>
          </w:p>
        </w:tc>
        <w:tc>
          <w:tcPr>
            <w:tcW w:type="dxa" w:w="4253"/>
          </w:tcPr>
          <w:p>
            <w:r>
              <w:rPr>
                <w:sz w:val="19"/>
              </w:rPr>
            </w:r>
          </w:p>
        </w:tc>
        <w:tc>
          <w:tcPr>
            <w:tcW w:type="dxa" w:w="2975"/>
          </w:tcPr>
          <w:p>
            <w:r>
              <w:rPr>
                <w:sz w:val="19"/>
              </w:rPr>
            </w:r>
          </w:p>
        </w:tc>
      </w:tr>
      <w:tr>
        <w:tc>
          <w:tcPr>
            <w:tcW w:type="dxa" w:w="2410"/>
          </w:tcPr>
          <w:p>
            <w:r>
              <w:rPr>
                <w:sz w:val="19"/>
              </w:rPr>
            </w:r>
          </w:p>
        </w:tc>
        <w:tc>
          <w:tcPr>
            <w:tcW w:type="dxa" w:w="4253"/>
          </w:tcPr>
          <w:p>
            <w:r>
              <w:rPr>
                <w:sz w:val="19"/>
              </w:rPr>
            </w:r>
          </w:p>
        </w:tc>
        <w:tc>
          <w:tcPr>
            <w:tcW w:type="dxa" w:w="2975"/>
          </w:tcPr>
          <w:p>
            <w:r>
              <w:rPr>
                <w:sz w:val="19"/>
              </w:rPr>
            </w:r>
          </w:p>
        </w:tc>
      </w:tr>
      <w:tr>
        <w:tc>
          <w:tcPr>
            <w:tcW w:type="dxa" w:w="2410"/>
          </w:tcPr>
          <w:p>
            <w:r>
              <w:rPr>
                <w:sz w:val="19"/>
              </w:rPr>
            </w:r>
          </w:p>
        </w:tc>
        <w:tc>
          <w:tcPr>
            <w:tcW w:type="dxa" w:w="4253"/>
          </w:tcPr>
          <w:p>
            <w:r>
              <w:rPr>
                <w:sz w:val="19"/>
              </w:rPr>
            </w:r>
          </w:p>
        </w:tc>
        <w:tc>
          <w:tcPr>
            <w:tcW w:type="dxa" w:w="2975"/>
          </w:tcPr>
          <w:p>
            <w:r>
              <w:rPr>
                <w:sz w:val="19"/>
              </w:rPr>
            </w:r>
          </w:p>
        </w:tc>
      </w:tr>
    </w:tbl>
    <w:p>
      <w:pPr>
        <w:pStyle w:val="Normal"/>
      </w:pPr>
    </w:p>
    <w:p>
      <w:pPr>
        <w:pStyle w:val="Guidance"/>
      </w:pPr>
      <w:r>
        <w:t xml:space="preserve">Plan a phased return where you can. Give yourself time to catch up before taking back every responsibility at once.</w:t>
      </w:r>
    </w:p>
    <w:p>
      <w:pPr>
        <w:pStyle w:val="Heading1"/>
        <w:keepNext/>
      </w:pPr>
      <w:r>
        <w:t xml:space="preserve">13. Sign-off</w:t>
      </w:r>
    </w:p>
    <w:p>
      <w:pPr>
        <w:pStyle w:val="Normal"/>
        <w:keepNext/>
      </w:pPr>
      <w:r>
        <w:t xml:space="preserve">Signing confirms the handover is complete and the cover arrangements are understood.</w:t>
      </w:r>
    </w:p>
    <w:tbl>
      <w:tblPr>
        <w:tblStyle w:val="GridTable4-Accent1"/>
        <w:tblW w:type="auto" w:w="0"/>
        <w:tblLayout w:type="fixed"/>
        <w:tblLook w:firstColumn="1" w:firstRow="1" w:lastColumn="0" w:lastRow="0" w:noHBand="0" w:noVBand="1" w:val="04A0"/>
      </w:tblPr>
      <w:tblGrid>
        <w:gridCol w:w="2410"/>
        <w:gridCol w:w="2552"/>
        <w:gridCol w:w="2552"/>
        <w:gridCol w:w="2124"/>
      </w:tblGrid>
      <w:tr>
        <w:trPr>
          <w:cantSplit/>
          <w:tblHeader w:val="true"/>
        </w:trPr>
        <w:tc>
          <w:tcPr>
            <w:tcW w:type="dxa" w:w="2410"/>
          </w:tcPr>
          <w:p>
            <w:pPr>
              <w:keepNext/>
            </w:pPr>
            <w:r>
              <w:rPr>
                <w:sz w:val="19"/>
              </w:rPr>
              <w:t xml:space="preserve">Role</w:t>
            </w:r>
          </w:p>
        </w:tc>
        <w:tc>
          <w:tcPr>
            <w:tcW w:type="dxa" w:w="2552"/>
          </w:tcPr>
          <w:p>
            <w:pPr>
              <w:keepNext/>
            </w:pPr>
            <w:r>
              <w:rPr>
                <w:sz w:val="19"/>
              </w:rPr>
              <w:t xml:space="preserve">Name</w:t>
            </w:r>
          </w:p>
        </w:tc>
        <w:tc>
          <w:tcPr>
            <w:tcW w:type="dxa" w:w="2552"/>
          </w:tcPr>
          <w:p>
            <w:pPr>
              <w:keepNext/>
            </w:pPr>
            <w:r>
              <w:rPr>
                <w:sz w:val="19"/>
              </w:rPr>
              <w:t xml:space="preserve">Signature</w:t>
            </w:r>
          </w:p>
        </w:tc>
        <w:tc>
          <w:tcPr>
            <w:tcW w:type="dxa" w:w="2124"/>
          </w:tcPr>
          <w:p>
            <w:pPr>
              <w:keepNext/>
            </w:pPr>
            <w:r>
              <w:rPr>
                <w:sz w:val="19"/>
              </w:rPr>
              <w:t xml:space="preserve">Date</w:t>
            </w:r>
          </w:p>
        </w:tc>
      </w:tr>
      <w:tr>
        <w:tc>
          <w:tcPr>
            <w:tcW w:type="dxa" w:w="2410"/>
          </w:tcPr>
          <w:p>
            <w:r>
              <w:rPr>
                <w:sz w:val="19"/>
              </w:rPr>
              <w:t xml:space="preserve">Person going on leave</w:t>
            </w:r>
          </w:p>
        </w:tc>
        <w:tc>
          <w:tcPr>
            <w:tcW w:type="dxa" w:w="2552"/>
          </w:tcPr>
          <w:p>
            <w:r>
              <w:rPr>
                <w:sz w:val="19"/>
              </w:rPr>
            </w:r>
          </w:p>
        </w:tc>
        <w:tc>
          <w:tcPr>
            <w:tcW w:type="dxa" w:w="2552"/>
          </w:tcPr>
          <w:p>
            <w:r>
              <w:rPr>
                <w:sz w:val="19"/>
              </w:rPr>
            </w:r>
          </w:p>
        </w:tc>
        <w:tc>
          <w:tcPr>
            <w:tcW w:type="dxa" w:w="2124"/>
          </w:tcPr>
          <w:p>
            <w:r>
              <w:rPr>
                <w:sz w:val="19"/>
              </w:rPr>
            </w:r>
          </w:p>
        </w:tc>
      </w:tr>
      <w:tr>
        <w:tc>
          <w:tcPr>
            <w:tcW w:type="dxa" w:w="2410"/>
          </w:tcPr>
          <w:p>
            <w:r>
              <w:rPr>
                <w:sz w:val="19"/>
              </w:rPr>
              <w:t xml:space="preserve">Main cover</w:t>
            </w:r>
          </w:p>
        </w:tc>
        <w:tc>
          <w:tcPr>
            <w:tcW w:type="dxa" w:w="2552"/>
          </w:tcPr>
          <w:p>
            <w:r>
              <w:rPr>
                <w:sz w:val="19"/>
              </w:rPr>
            </w:r>
          </w:p>
        </w:tc>
        <w:tc>
          <w:tcPr>
            <w:tcW w:type="dxa" w:w="2552"/>
          </w:tcPr>
          <w:p>
            <w:r>
              <w:rPr>
                <w:sz w:val="19"/>
              </w:rPr>
            </w:r>
          </w:p>
        </w:tc>
        <w:tc>
          <w:tcPr>
            <w:tcW w:type="dxa" w:w="2124"/>
          </w:tcPr>
          <w:p>
            <w:r>
              <w:rPr>
                <w:sz w:val="19"/>
              </w:rPr>
            </w:r>
          </w:p>
        </w:tc>
      </w:tr>
      <w:tr>
        <w:tc>
          <w:tcPr>
            <w:tcW w:type="dxa" w:w="2410"/>
          </w:tcPr>
          <w:p>
            <w:r>
              <w:rPr>
                <w:sz w:val="19"/>
              </w:rPr>
              <w:t xml:space="preserve">Line manager</w:t>
            </w:r>
          </w:p>
        </w:tc>
        <w:tc>
          <w:tcPr>
            <w:tcW w:type="dxa" w:w="2552"/>
          </w:tcPr>
          <w:p>
            <w:r>
              <w:rPr>
                <w:sz w:val="19"/>
              </w:rPr>
            </w:r>
          </w:p>
        </w:tc>
        <w:tc>
          <w:tcPr>
            <w:tcW w:type="dxa" w:w="2552"/>
          </w:tcPr>
          <w:p>
            <w:r>
              <w:rPr>
                <w:sz w:val="19"/>
              </w:rPr>
            </w:r>
          </w:p>
        </w:tc>
        <w:tc>
          <w:tcPr>
            <w:tcW w:type="dxa" w:w="2124"/>
          </w:tcPr>
          <w:p>
            <w:r>
              <w:rPr>
                <w:sz w:val="19"/>
              </w:rPr>
            </w:r>
          </w:p>
        </w:tc>
      </w:tr>
    </w:tbl>
    <w:p>
      <w:pPr>
        <w:pStyle w:val="Normal"/>
      </w:pPr>
    </w:p>
    <w:sectPr w:rsidR="3542251A">
      <w:headerReference w:type="default" r:id="rId7"/>
      <w:footerReference w:type="default" r:id="rId8"/>
      <w:pgSz w:w="11906" w:h="16838"/>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75BE09" w14:textId="77777777" w:rsidR="00317087" w:rsidRDefault="00317087">
      <w:pPr>
        <w:spacing w:after="0" w:line="240" w:lineRule="auto"/>
      </w:pPr>
      <w:r>
        <w:separator/>
      </w:r>
    </w:p>
  </w:endnote>
  <w:endnote w:type="continuationSeparator" w:id="0">
    <w:p w14:paraId="0CFF5349" w14:textId="77777777" w:rsidR="00317087" w:rsidRDefault="003170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ook w:val="04A0" w:firstRow="1" w:lastRow="0" w:firstColumn="1" w:lastColumn="0" w:noHBand="0" w:noVBand="1"/>
    </w:tblPr>
    <w:tblGrid>
      <w:gridCol w:w="3009"/>
      <w:gridCol w:w="3009"/>
      <w:gridCol w:w="3009"/>
    </w:tblGrid>
    <w:tr w:rsidR="7DE6FB1C" w14:paraId="7414538A" w14:textId="77777777" w:rsidTr="7DE6FB1C">
      <w:tc>
        <w:tcPr>
          <w:tcW w:w="3009" w:type="dxa"/>
        </w:tcPr>
        <w:p w14:paraId="134BAC36" w14:textId="186C98CF" w:rsidR="7DE6FB1C" w:rsidRDefault="7DE6FB1C" w:rsidP="7DE6FB1C">
          <w:pPr>
            <w:pStyle w:val="Header"/>
            <w:ind w:left="-115"/>
          </w:pPr>
        </w:p>
      </w:tc>
      <w:tc>
        <w:tcPr>
          <w:tcW w:w="3009" w:type="dxa"/>
        </w:tcPr>
        <w:p w14:paraId="223A2EA7" w14:textId="5ECDFFE4" w:rsidR="7DE6FB1C" w:rsidRDefault="7DE6FB1C" w:rsidP="7DE6FB1C">
          <w:pPr>
            <w:pStyle w:val="Header"/>
            <w:jc w:val="center"/>
          </w:pPr>
        </w:p>
      </w:tc>
      <w:tc>
        <w:tcPr>
          <w:tcW w:w="3009" w:type="dxa"/>
        </w:tcPr>
        <w:p w14:paraId="266B5957" w14:textId="563B7125" w:rsidR="7DE6FB1C" w:rsidRDefault="7DE6FB1C" w:rsidP="7DE6FB1C">
          <w:pPr>
            <w:pStyle w:val="Header"/>
            <w:ind w:right="-115"/>
            <w:jc w:val="right"/>
          </w:pPr>
        </w:p>
      </w:tc>
    </w:tr>
  </w:tbl>
  <w:p w14:paraId="1F56F72A" w14:textId="27085F62" w:rsidR="7DE6FB1C" w:rsidRDefault="7DE6FB1C" w:rsidP="7DE6FB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27DEBC" w14:textId="77777777" w:rsidR="00317087" w:rsidRDefault="00317087">
      <w:pPr>
        <w:spacing w:after="0" w:line="240" w:lineRule="auto"/>
      </w:pPr>
      <w:r>
        <w:separator/>
      </w:r>
    </w:p>
  </w:footnote>
  <w:footnote w:type="continuationSeparator" w:id="0">
    <w:p w14:paraId="6C8180E4" w14:textId="77777777" w:rsidR="00317087" w:rsidRDefault="003170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ook w:val="04A0" w:firstRow="1" w:lastRow="0" w:firstColumn="1" w:lastColumn="0" w:noHBand="0" w:noVBand="1"/>
    </w:tblPr>
    <w:tblGrid>
      <w:gridCol w:w="3009"/>
      <w:gridCol w:w="3009"/>
      <w:gridCol w:w="3009"/>
    </w:tblGrid>
    <w:tr w:rsidR="7DE6FB1C" w14:paraId="272E0D35" w14:textId="77777777" w:rsidTr="7DE6FB1C">
      <w:tc>
        <w:tcPr>
          <w:tcW w:w="3009" w:type="dxa"/>
        </w:tcPr>
        <w:p w14:paraId="31A127BC" w14:textId="6BC1AD80" w:rsidR="7DE6FB1C" w:rsidRDefault="7DE6FB1C" w:rsidP="7DE6FB1C">
          <w:pPr>
            <w:pStyle w:val="Header"/>
            <w:ind w:left="-115"/>
          </w:pPr>
          <w:r>
            <w:t>Personal Handover Plan</w:t>
          </w:r>
        </w:p>
      </w:tc>
      <w:tc>
        <w:tcPr>
          <w:tcW w:w="3009" w:type="dxa"/>
        </w:tcPr>
        <w:p w14:paraId="65538C11" w14:textId="4E6B4124" w:rsidR="7DE6FB1C" w:rsidRDefault="7DE6FB1C" w:rsidP="7DE6FB1C">
          <w:pPr>
            <w:pStyle w:val="Header"/>
            <w:jc w:val="center"/>
          </w:pPr>
        </w:p>
      </w:tc>
      <w:tc>
        <w:tcPr>
          <w:tcW w:w="3009" w:type="dxa"/>
        </w:tcPr>
        <w:p w14:paraId="5FFF1D6C" w14:textId="7BA97ED6" w:rsidR="7DE6FB1C" w:rsidRDefault="7DE6FB1C" w:rsidP="7DE6FB1C">
          <w:pPr>
            <w:pStyle w:val="Header"/>
            <w:ind w:right="-115"/>
            <w:jc w:val="right"/>
          </w:pPr>
        </w:p>
      </w:tc>
    </w:tr>
  </w:tbl>
  <w:p w14:paraId="506E8E4F" w14:textId="773E1B48" w:rsidR="7DE6FB1C" w:rsidRDefault="7DE6FB1C" w:rsidP="7DE6FB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97461F"/>
    <w:multiLevelType w:val="hybridMultilevel"/>
    <w:tmpl w:val="BA4812A2"/>
    <w:lvl w:ilvl="0" w:tplc="36604976">
      <w:start w:val="1"/>
      <w:numFmt w:val="bullet"/>
      <w:lvlText w:val=""/>
      <w:lvlJc w:val="left"/>
      <w:pPr>
        <w:ind w:left="720" w:hanging="360"/>
      </w:pPr>
      <w:rPr>
        <w:rFonts w:ascii="Symbol" w:hAnsi="Symbol" w:hint="default"/>
      </w:rPr>
    </w:lvl>
    <w:lvl w:ilvl="1" w:tplc="CC3005D6">
      <w:start w:val="1"/>
      <w:numFmt w:val="bullet"/>
      <w:lvlText w:val="o"/>
      <w:lvlJc w:val="left"/>
      <w:pPr>
        <w:ind w:left="1440" w:hanging="360"/>
      </w:pPr>
      <w:rPr>
        <w:rFonts w:ascii="Courier New" w:hAnsi="Courier New" w:hint="default"/>
      </w:rPr>
    </w:lvl>
    <w:lvl w:ilvl="2" w:tplc="20060CF0">
      <w:start w:val="1"/>
      <w:numFmt w:val="bullet"/>
      <w:lvlText w:val=""/>
      <w:lvlJc w:val="left"/>
      <w:pPr>
        <w:ind w:left="2160" w:hanging="360"/>
      </w:pPr>
      <w:rPr>
        <w:rFonts w:ascii="Wingdings" w:hAnsi="Wingdings" w:hint="default"/>
      </w:rPr>
    </w:lvl>
    <w:lvl w:ilvl="3" w:tplc="D4C065D8">
      <w:start w:val="1"/>
      <w:numFmt w:val="bullet"/>
      <w:lvlText w:val=""/>
      <w:lvlJc w:val="left"/>
      <w:pPr>
        <w:ind w:left="2880" w:hanging="360"/>
      </w:pPr>
      <w:rPr>
        <w:rFonts w:ascii="Symbol" w:hAnsi="Symbol" w:hint="default"/>
      </w:rPr>
    </w:lvl>
    <w:lvl w:ilvl="4" w:tplc="79B6B9CA">
      <w:start w:val="1"/>
      <w:numFmt w:val="bullet"/>
      <w:lvlText w:val="o"/>
      <w:lvlJc w:val="left"/>
      <w:pPr>
        <w:ind w:left="3600" w:hanging="360"/>
      </w:pPr>
      <w:rPr>
        <w:rFonts w:ascii="Courier New" w:hAnsi="Courier New" w:hint="default"/>
      </w:rPr>
    </w:lvl>
    <w:lvl w:ilvl="5" w:tplc="0B96F602">
      <w:start w:val="1"/>
      <w:numFmt w:val="bullet"/>
      <w:lvlText w:val=""/>
      <w:lvlJc w:val="left"/>
      <w:pPr>
        <w:ind w:left="4320" w:hanging="360"/>
      </w:pPr>
      <w:rPr>
        <w:rFonts w:ascii="Wingdings" w:hAnsi="Wingdings" w:hint="default"/>
      </w:rPr>
    </w:lvl>
    <w:lvl w:ilvl="6" w:tplc="4FDE5B54">
      <w:start w:val="1"/>
      <w:numFmt w:val="bullet"/>
      <w:lvlText w:val=""/>
      <w:lvlJc w:val="left"/>
      <w:pPr>
        <w:ind w:left="5040" w:hanging="360"/>
      </w:pPr>
      <w:rPr>
        <w:rFonts w:ascii="Symbol" w:hAnsi="Symbol" w:hint="default"/>
      </w:rPr>
    </w:lvl>
    <w:lvl w:ilvl="7" w:tplc="2996DACC">
      <w:start w:val="1"/>
      <w:numFmt w:val="bullet"/>
      <w:lvlText w:val="o"/>
      <w:lvlJc w:val="left"/>
      <w:pPr>
        <w:ind w:left="5760" w:hanging="360"/>
      </w:pPr>
      <w:rPr>
        <w:rFonts w:ascii="Courier New" w:hAnsi="Courier New" w:hint="default"/>
      </w:rPr>
    </w:lvl>
    <w:lvl w:ilvl="8" w:tplc="804A182E">
      <w:start w:val="1"/>
      <w:numFmt w:val="bullet"/>
      <w:lvlText w:val=""/>
      <w:lvlJc w:val="left"/>
      <w:pPr>
        <w:ind w:left="6480" w:hanging="360"/>
      </w:pPr>
      <w:rPr>
        <w:rFonts w:ascii="Wingdings" w:hAnsi="Wingdings" w:hint="default"/>
      </w:rPr>
    </w:lvl>
  </w:abstractNum>
  <w:abstractNum w:abstractNumId="1" w15:restartNumberingAfterBreak="0">
    <w:nsid w:val="3ACF4957"/>
    <w:multiLevelType w:val="hybridMultilevel"/>
    <w:tmpl w:val="B73C227C"/>
    <w:lvl w:ilvl="0" w:tplc="5798C870">
      <w:start w:val="1"/>
      <w:numFmt w:val="bullet"/>
      <w:lvlText w:val=""/>
      <w:lvlJc w:val="left"/>
      <w:pPr>
        <w:ind w:left="720" w:hanging="360"/>
      </w:pPr>
      <w:rPr>
        <w:rFonts w:ascii="Symbol" w:hAnsi="Symbol" w:hint="default"/>
      </w:rPr>
    </w:lvl>
    <w:lvl w:ilvl="1" w:tplc="25A6A28E">
      <w:start w:val="1"/>
      <w:numFmt w:val="bullet"/>
      <w:lvlText w:val="o"/>
      <w:lvlJc w:val="left"/>
      <w:pPr>
        <w:ind w:left="1440" w:hanging="360"/>
      </w:pPr>
      <w:rPr>
        <w:rFonts w:ascii="Courier New" w:hAnsi="Courier New" w:hint="default"/>
      </w:rPr>
    </w:lvl>
    <w:lvl w:ilvl="2" w:tplc="9DE4B2CA">
      <w:start w:val="1"/>
      <w:numFmt w:val="bullet"/>
      <w:lvlText w:val=""/>
      <w:lvlJc w:val="left"/>
      <w:pPr>
        <w:ind w:left="2160" w:hanging="360"/>
      </w:pPr>
      <w:rPr>
        <w:rFonts w:ascii="Wingdings" w:hAnsi="Wingdings" w:hint="default"/>
      </w:rPr>
    </w:lvl>
    <w:lvl w:ilvl="3" w:tplc="9CC47E76">
      <w:start w:val="1"/>
      <w:numFmt w:val="bullet"/>
      <w:lvlText w:val=""/>
      <w:lvlJc w:val="left"/>
      <w:pPr>
        <w:ind w:left="2880" w:hanging="360"/>
      </w:pPr>
      <w:rPr>
        <w:rFonts w:ascii="Symbol" w:hAnsi="Symbol" w:hint="default"/>
      </w:rPr>
    </w:lvl>
    <w:lvl w:ilvl="4" w:tplc="ED5EC746">
      <w:start w:val="1"/>
      <w:numFmt w:val="bullet"/>
      <w:lvlText w:val="o"/>
      <w:lvlJc w:val="left"/>
      <w:pPr>
        <w:ind w:left="3600" w:hanging="360"/>
      </w:pPr>
      <w:rPr>
        <w:rFonts w:ascii="Courier New" w:hAnsi="Courier New" w:hint="default"/>
      </w:rPr>
    </w:lvl>
    <w:lvl w:ilvl="5" w:tplc="4EF8EEFE">
      <w:start w:val="1"/>
      <w:numFmt w:val="bullet"/>
      <w:lvlText w:val=""/>
      <w:lvlJc w:val="left"/>
      <w:pPr>
        <w:ind w:left="4320" w:hanging="360"/>
      </w:pPr>
      <w:rPr>
        <w:rFonts w:ascii="Wingdings" w:hAnsi="Wingdings" w:hint="default"/>
      </w:rPr>
    </w:lvl>
    <w:lvl w:ilvl="6" w:tplc="0820ED64">
      <w:start w:val="1"/>
      <w:numFmt w:val="bullet"/>
      <w:lvlText w:val=""/>
      <w:lvlJc w:val="left"/>
      <w:pPr>
        <w:ind w:left="5040" w:hanging="360"/>
      </w:pPr>
      <w:rPr>
        <w:rFonts w:ascii="Symbol" w:hAnsi="Symbol" w:hint="default"/>
      </w:rPr>
    </w:lvl>
    <w:lvl w:ilvl="7" w:tplc="C0CE3358">
      <w:start w:val="1"/>
      <w:numFmt w:val="bullet"/>
      <w:lvlText w:val="o"/>
      <w:lvlJc w:val="left"/>
      <w:pPr>
        <w:ind w:left="5760" w:hanging="360"/>
      </w:pPr>
      <w:rPr>
        <w:rFonts w:ascii="Courier New" w:hAnsi="Courier New" w:hint="default"/>
      </w:rPr>
    </w:lvl>
    <w:lvl w:ilvl="8" w:tplc="143C8F40">
      <w:start w:val="1"/>
      <w:numFmt w:val="bullet"/>
      <w:lvlText w:val=""/>
      <w:lvlJc w:val="left"/>
      <w:pPr>
        <w:ind w:left="6480" w:hanging="360"/>
      </w:pPr>
      <w:rPr>
        <w:rFonts w:ascii="Wingdings" w:hAnsi="Wingdings" w:hint="default"/>
      </w:rPr>
    </w:lvl>
  </w:abstractNum>
  <w:abstractNum w:abstractNumId="2" w15:restartNumberingAfterBreak="0">
    <w:nsid w:val="57481E7E"/>
    <w:multiLevelType w:val="hybridMultilevel"/>
    <w:tmpl w:val="1EE47DAC"/>
    <w:lvl w:ilvl="0" w:tplc="9C32A054">
      <w:start w:val="1"/>
      <w:numFmt w:val="bullet"/>
      <w:lvlText w:val=""/>
      <w:lvlJc w:val="left"/>
      <w:pPr>
        <w:ind w:left="720" w:hanging="360"/>
      </w:pPr>
      <w:rPr>
        <w:rFonts w:ascii="Symbol" w:hAnsi="Symbol" w:hint="default"/>
      </w:rPr>
    </w:lvl>
    <w:lvl w:ilvl="1" w:tplc="668C887A">
      <w:start w:val="1"/>
      <w:numFmt w:val="bullet"/>
      <w:lvlText w:val="o"/>
      <w:lvlJc w:val="left"/>
      <w:pPr>
        <w:ind w:left="1440" w:hanging="360"/>
      </w:pPr>
      <w:rPr>
        <w:rFonts w:ascii="Courier New" w:hAnsi="Courier New" w:hint="default"/>
      </w:rPr>
    </w:lvl>
    <w:lvl w:ilvl="2" w:tplc="4468C398">
      <w:start w:val="1"/>
      <w:numFmt w:val="bullet"/>
      <w:lvlText w:val=""/>
      <w:lvlJc w:val="left"/>
      <w:pPr>
        <w:ind w:left="2160" w:hanging="360"/>
      </w:pPr>
      <w:rPr>
        <w:rFonts w:ascii="Wingdings" w:hAnsi="Wingdings" w:hint="default"/>
      </w:rPr>
    </w:lvl>
    <w:lvl w:ilvl="3" w:tplc="205828B0">
      <w:start w:val="1"/>
      <w:numFmt w:val="bullet"/>
      <w:lvlText w:val=""/>
      <w:lvlJc w:val="left"/>
      <w:pPr>
        <w:ind w:left="2880" w:hanging="360"/>
      </w:pPr>
      <w:rPr>
        <w:rFonts w:ascii="Symbol" w:hAnsi="Symbol" w:hint="default"/>
      </w:rPr>
    </w:lvl>
    <w:lvl w:ilvl="4" w:tplc="48208BFC">
      <w:start w:val="1"/>
      <w:numFmt w:val="bullet"/>
      <w:lvlText w:val="o"/>
      <w:lvlJc w:val="left"/>
      <w:pPr>
        <w:ind w:left="3600" w:hanging="360"/>
      </w:pPr>
      <w:rPr>
        <w:rFonts w:ascii="Courier New" w:hAnsi="Courier New" w:hint="default"/>
      </w:rPr>
    </w:lvl>
    <w:lvl w:ilvl="5" w:tplc="A5F65136">
      <w:start w:val="1"/>
      <w:numFmt w:val="bullet"/>
      <w:lvlText w:val=""/>
      <w:lvlJc w:val="left"/>
      <w:pPr>
        <w:ind w:left="4320" w:hanging="360"/>
      </w:pPr>
      <w:rPr>
        <w:rFonts w:ascii="Wingdings" w:hAnsi="Wingdings" w:hint="default"/>
      </w:rPr>
    </w:lvl>
    <w:lvl w:ilvl="6" w:tplc="06901B4C">
      <w:start w:val="1"/>
      <w:numFmt w:val="bullet"/>
      <w:lvlText w:val=""/>
      <w:lvlJc w:val="left"/>
      <w:pPr>
        <w:ind w:left="5040" w:hanging="360"/>
      </w:pPr>
      <w:rPr>
        <w:rFonts w:ascii="Symbol" w:hAnsi="Symbol" w:hint="default"/>
      </w:rPr>
    </w:lvl>
    <w:lvl w:ilvl="7" w:tplc="8E5844BC">
      <w:start w:val="1"/>
      <w:numFmt w:val="bullet"/>
      <w:lvlText w:val="o"/>
      <w:lvlJc w:val="left"/>
      <w:pPr>
        <w:ind w:left="5760" w:hanging="360"/>
      </w:pPr>
      <w:rPr>
        <w:rFonts w:ascii="Courier New" w:hAnsi="Courier New" w:hint="default"/>
      </w:rPr>
    </w:lvl>
    <w:lvl w:ilvl="8" w:tplc="2F3A2FA2">
      <w:start w:val="1"/>
      <w:numFmt w:val="bullet"/>
      <w:lvlText w:val=""/>
      <w:lvlJc w:val="left"/>
      <w:pPr>
        <w:ind w:left="6480" w:hanging="360"/>
      </w:pPr>
      <w:rPr>
        <w:rFonts w:ascii="Wingdings" w:hAnsi="Wingdings" w:hint="default"/>
      </w:rPr>
    </w:lvl>
  </w:abstractNum>
  <w:abstractNum w:abstractNumId="3" w15:restartNumberingAfterBreak="0">
    <w:nsid w:val="592057B0"/>
    <w:multiLevelType w:val="hybridMultilevel"/>
    <w:tmpl w:val="8A9285A8"/>
    <w:lvl w:ilvl="0" w:tplc="171E2BD8">
      <w:start w:val="1"/>
      <w:numFmt w:val="bullet"/>
      <w:lvlText w:val=""/>
      <w:lvlJc w:val="left"/>
      <w:pPr>
        <w:ind w:left="720" w:hanging="360"/>
      </w:pPr>
      <w:rPr>
        <w:rFonts w:ascii="Symbol" w:hAnsi="Symbol" w:hint="default"/>
      </w:rPr>
    </w:lvl>
    <w:lvl w:ilvl="1" w:tplc="89EE0CF6">
      <w:start w:val="1"/>
      <w:numFmt w:val="bullet"/>
      <w:lvlText w:val="o"/>
      <w:lvlJc w:val="left"/>
      <w:pPr>
        <w:ind w:left="1440" w:hanging="360"/>
      </w:pPr>
      <w:rPr>
        <w:rFonts w:ascii="Courier New" w:hAnsi="Courier New" w:hint="default"/>
      </w:rPr>
    </w:lvl>
    <w:lvl w:ilvl="2" w:tplc="8CF89E18">
      <w:start w:val="1"/>
      <w:numFmt w:val="bullet"/>
      <w:lvlText w:val=""/>
      <w:lvlJc w:val="left"/>
      <w:pPr>
        <w:ind w:left="2160" w:hanging="360"/>
      </w:pPr>
      <w:rPr>
        <w:rFonts w:ascii="Wingdings" w:hAnsi="Wingdings" w:hint="default"/>
      </w:rPr>
    </w:lvl>
    <w:lvl w:ilvl="3" w:tplc="858A8002">
      <w:start w:val="1"/>
      <w:numFmt w:val="bullet"/>
      <w:lvlText w:val=""/>
      <w:lvlJc w:val="left"/>
      <w:pPr>
        <w:ind w:left="2880" w:hanging="360"/>
      </w:pPr>
      <w:rPr>
        <w:rFonts w:ascii="Symbol" w:hAnsi="Symbol" w:hint="default"/>
      </w:rPr>
    </w:lvl>
    <w:lvl w:ilvl="4" w:tplc="3850A0E8">
      <w:start w:val="1"/>
      <w:numFmt w:val="bullet"/>
      <w:lvlText w:val="o"/>
      <w:lvlJc w:val="left"/>
      <w:pPr>
        <w:ind w:left="3600" w:hanging="360"/>
      </w:pPr>
      <w:rPr>
        <w:rFonts w:ascii="Courier New" w:hAnsi="Courier New" w:hint="default"/>
      </w:rPr>
    </w:lvl>
    <w:lvl w:ilvl="5" w:tplc="8A5EA99A">
      <w:start w:val="1"/>
      <w:numFmt w:val="bullet"/>
      <w:lvlText w:val=""/>
      <w:lvlJc w:val="left"/>
      <w:pPr>
        <w:ind w:left="4320" w:hanging="360"/>
      </w:pPr>
      <w:rPr>
        <w:rFonts w:ascii="Wingdings" w:hAnsi="Wingdings" w:hint="default"/>
      </w:rPr>
    </w:lvl>
    <w:lvl w:ilvl="6" w:tplc="0444E8F2">
      <w:start w:val="1"/>
      <w:numFmt w:val="bullet"/>
      <w:lvlText w:val=""/>
      <w:lvlJc w:val="left"/>
      <w:pPr>
        <w:ind w:left="5040" w:hanging="360"/>
      </w:pPr>
      <w:rPr>
        <w:rFonts w:ascii="Symbol" w:hAnsi="Symbol" w:hint="default"/>
      </w:rPr>
    </w:lvl>
    <w:lvl w:ilvl="7" w:tplc="194E0C86">
      <w:start w:val="1"/>
      <w:numFmt w:val="bullet"/>
      <w:lvlText w:val="o"/>
      <w:lvlJc w:val="left"/>
      <w:pPr>
        <w:ind w:left="5760" w:hanging="360"/>
      </w:pPr>
      <w:rPr>
        <w:rFonts w:ascii="Courier New" w:hAnsi="Courier New" w:hint="default"/>
      </w:rPr>
    </w:lvl>
    <w:lvl w:ilvl="8" w:tplc="CEE0E70C">
      <w:start w:val="1"/>
      <w:numFmt w:val="bullet"/>
      <w:lvlText w:val=""/>
      <w:lvlJc w:val="left"/>
      <w:pPr>
        <w:ind w:left="6480" w:hanging="360"/>
      </w:pPr>
      <w:rPr>
        <w:rFonts w:ascii="Wingdings" w:hAnsi="Wingdings" w:hint="default"/>
      </w:rPr>
    </w:lvl>
  </w:abstractNum>
  <w:abstractNum w:abstractNumId="4" w15:restartNumberingAfterBreak="0">
    <w:nsid w:val="7EC812B3"/>
    <w:multiLevelType w:val="hybridMultilevel"/>
    <w:tmpl w:val="29B8FE3A"/>
    <w:lvl w:ilvl="0" w:tplc="872E9012">
      <w:start w:val="1"/>
      <w:numFmt w:val="bullet"/>
      <w:lvlText w:val=""/>
      <w:lvlJc w:val="left"/>
      <w:pPr>
        <w:ind w:left="720" w:hanging="360"/>
      </w:pPr>
      <w:rPr>
        <w:rFonts w:ascii="Symbol" w:hAnsi="Symbol" w:hint="default"/>
      </w:rPr>
    </w:lvl>
    <w:lvl w:ilvl="1" w:tplc="9AE4973A">
      <w:start w:val="1"/>
      <w:numFmt w:val="bullet"/>
      <w:lvlText w:val="o"/>
      <w:lvlJc w:val="left"/>
      <w:pPr>
        <w:ind w:left="1440" w:hanging="360"/>
      </w:pPr>
      <w:rPr>
        <w:rFonts w:ascii="Courier New" w:hAnsi="Courier New" w:hint="default"/>
      </w:rPr>
    </w:lvl>
    <w:lvl w:ilvl="2" w:tplc="288A786E">
      <w:start w:val="1"/>
      <w:numFmt w:val="bullet"/>
      <w:lvlText w:val=""/>
      <w:lvlJc w:val="left"/>
      <w:pPr>
        <w:ind w:left="2160" w:hanging="360"/>
      </w:pPr>
      <w:rPr>
        <w:rFonts w:ascii="Wingdings" w:hAnsi="Wingdings" w:hint="default"/>
      </w:rPr>
    </w:lvl>
    <w:lvl w:ilvl="3" w:tplc="835AAD2A">
      <w:start w:val="1"/>
      <w:numFmt w:val="bullet"/>
      <w:lvlText w:val=""/>
      <w:lvlJc w:val="left"/>
      <w:pPr>
        <w:ind w:left="2880" w:hanging="360"/>
      </w:pPr>
      <w:rPr>
        <w:rFonts w:ascii="Symbol" w:hAnsi="Symbol" w:hint="default"/>
      </w:rPr>
    </w:lvl>
    <w:lvl w:ilvl="4" w:tplc="CFA44C78">
      <w:start w:val="1"/>
      <w:numFmt w:val="bullet"/>
      <w:lvlText w:val="o"/>
      <w:lvlJc w:val="left"/>
      <w:pPr>
        <w:ind w:left="3600" w:hanging="360"/>
      </w:pPr>
      <w:rPr>
        <w:rFonts w:ascii="Courier New" w:hAnsi="Courier New" w:hint="default"/>
      </w:rPr>
    </w:lvl>
    <w:lvl w:ilvl="5" w:tplc="0B2A9E44">
      <w:start w:val="1"/>
      <w:numFmt w:val="bullet"/>
      <w:lvlText w:val=""/>
      <w:lvlJc w:val="left"/>
      <w:pPr>
        <w:ind w:left="4320" w:hanging="360"/>
      </w:pPr>
      <w:rPr>
        <w:rFonts w:ascii="Wingdings" w:hAnsi="Wingdings" w:hint="default"/>
      </w:rPr>
    </w:lvl>
    <w:lvl w:ilvl="6" w:tplc="27A0A4D8">
      <w:start w:val="1"/>
      <w:numFmt w:val="bullet"/>
      <w:lvlText w:val=""/>
      <w:lvlJc w:val="left"/>
      <w:pPr>
        <w:ind w:left="5040" w:hanging="360"/>
      </w:pPr>
      <w:rPr>
        <w:rFonts w:ascii="Symbol" w:hAnsi="Symbol" w:hint="default"/>
      </w:rPr>
    </w:lvl>
    <w:lvl w:ilvl="7" w:tplc="92E87114">
      <w:start w:val="1"/>
      <w:numFmt w:val="bullet"/>
      <w:lvlText w:val="o"/>
      <w:lvlJc w:val="left"/>
      <w:pPr>
        <w:ind w:left="5760" w:hanging="360"/>
      </w:pPr>
      <w:rPr>
        <w:rFonts w:ascii="Courier New" w:hAnsi="Courier New" w:hint="default"/>
      </w:rPr>
    </w:lvl>
    <w:lvl w:ilvl="8" w:tplc="6A4A173E">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26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542251A"/>
    <w:rsid w:val="00317087"/>
    <w:rsid w:val="00766672"/>
    <w:rsid w:val="008E614D"/>
    <w:rsid w:val="0EF75EE5"/>
    <w:rsid w:val="23D770F6"/>
    <w:rsid w:val="3542251A"/>
    <w:rsid w:val="7DE6FB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9878B"/>
  <w15:chartTrackingRefBased/>
  <w15:docId w15:val="{5252B97E-0AD5-48C2-B98C-B6D600806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GridTable2-Accent1">
    <w:name w:val="Grid Table 2 Accent 1"/>
    <w:basedOn w:val="TableNormal"/>
    <w:uiPriority w:val="47"/>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ListParagraph">
    <w:name w:val="List Paragraph"/>
    <w:basedOn w:val="Normal"/>
    <w:uiPriority w:val="34"/>
    <w:qFormat/>
    <w:pPr>
      <w:ind w:left="720"/>
      <w:contextualSpacing/>
    </w:pPr>
  </w:style>
  <w:style w:type="table" w:styleId="GridTable1Light-Accent1">
    <w:name w:val="Grid Table 1 Light Accent 1"/>
    <w:basedOn w:val="TableNormal"/>
    <w:uiPriority w:val="46"/>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Heading2">
    <w:name w:val="heading 2"/>
    <w:basedOn w:val="Heading1"/>
    <w:next w:val="Normal"/>
    <w:pPr>
      <w:keepNext/>
      <w:spacing w:before="240" w:after="80"/>
      <w:outlineLvl w:val="1"/>
    </w:pPr>
    <w:rPr>
      <w:color w:val="2E74B5"/>
      <w:sz w:val="26"/>
    </w:rPr>
  </w:style>
  <w:style w:type="paragraph" w:customStyle="1" w:styleId="Guidance">
    <w:name w:val="Guidance"/>
    <w:basedOn w:val="Normal"/>
    <w:pPr>
      <w:keepNext/>
    </w:pPr>
    <w:rPr>
      <w:i/>
      <w:color w:val="5A5A5A"/>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419</Words>
  <Characters>2416</Characters>
  <Application>Microsoft Office Word</Application>
  <DocSecurity>0</DocSecurity>
  <Lines>96</Lines>
  <Paragraphs>67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Handover Plan</dc:title>
  <dc:subject>Personal handover for planned absence</dc:subject>
  <dc:creator>kevstemplates.com</dc:creator>
  <cp:keywords/>
  <dc:description/>
  <cp:lastModifiedBy>Kevin McAleer</cp:lastModifiedBy>
  <cp:revision>6</cp:revision>
  <dcterms:created xsi:type="dcterms:W3CDTF">2019-11-19T14:18:00Z</dcterms:created>
  <dcterms:modified xsi:type="dcterms:W3CDTF">2019-11-19T14:18:00Z</dcterms:modified>
  <cp:category/>
</cp:coreProperties>
</file>